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6"/>
        <w:gridCol w:w="6463"/>
      </w:tblGrid>
      <w:tr w:rsidR="00AD2AFE" w:rsidTr="00AD2AFE">
        <w:trPr>
          <w:jc w:val="center"/>
        </w:trPr>
        <w:tc>
          <w:tcPr>
            <w:tcW w:w="2576" w:type="dxa"/>
          </w:tcPr>
          <w:p w:rsidR="00AD2AFE" w:rsidRDefault="00AD2AFE" w:rsidP="00AD2AFE">
            <w:r>
              <w:rPr>
                <w:noProof/>
                <w:lang w:val="en-AU" w:eastAsia="en-AU"/>
              </w:rPr>
              <w:drawing>
                <wp:inline distT="0" distB="0" distL="0" distR="0" wp14:anchorId="78274EDE" wp14:editId="17098653">
                  <wp:extent cx="1497846" cy="14960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a:extLst>
                              <a:ext uri="{28A0092B-C50C-407E-A947-70E740481C1C}">
                                <a14:useLocalDpi xmlns:a14="http://schemas.microsoft.com/office/drawing/2010/main" val="0"/>
                              </a:ext>
                            </a:extLst>
                          </a:blip>
                          <a:stretch>
                            <a:fillRect/>
                          </a:stretch>
                        </pic:blipFill>
                        <pic:spPr>
                          <a:xfrm>
                            <a:off x="0" y="0"/>
                            <a:ext cx="1498059" cy="1496273"/>
                          </a:xfrm>
                          <a:prstGeom prst="rect">
                            <a:avLst/>
                          </a:prstGeom>
                        </pic:spPr>
                      </pic:pic>
                    </a:graphicData>
                  </a:graphic>
                </wp:inline>
              </w:drawing>
            </w:r>
          </w:p>
        </w:tc>
        <w:tc>
          <w:tcPr>
            <w:tcW w:w="6463" w:type="dxa"/>
          </w:tcPr>
          <w:p w:rsidR="00AD2AFE" w:rsidRPr="00FF2794" w:rsidRDefault="00AD2AFE" w:rsidP="00AD2AFE">
            <w:pPr>
              <w:rPr>
                <w:rFonts w:ascii="Verdana" w:hAnsi="Verdana"/>
                <w:sz w:val="80"/>
                <w:szCs w:val="80"/>
              </w:rPr>
            </w:pPr>
            <w:r w:rsidRPr="00FF2794">
              <w:rPr>
                <w:rFonts w:ascii="Verdana" w:hAnsi="Verdana"/>
                <w:sz w:val="80"/>
                <w:szCs w:val="80"/>
              </w:rPr>
              <w:t>MUDJIMBA</w:t>
            </w:r>
          </w:p>
          <w:p w:rsidR="00AD2AFE" w:rsidRPr="00AD2AFE" w:rsidRDefault="00AD2AFE" w:rsidP="00AD2AFE">
            <w:pPr>
              <w:rPr>
                <w:rFonts w:ascii="Verdana" w:hAnsi="Verdana"/>
                <w:sz w:val="40"/>
                <w:szCs w:val="40"/>
              </w:rPr>
            </w:pPr>
            <w:r w:rsidRPr="00FF2794">
              <w:rPr>
                <w:rFonts w:ascii="Verdana" w:hAnsi="Verdana"/>
                <w:sz w:val="40"/>
                <w:szCs w:val="40"/>
              </w:rPr>
              <w:t>Residents’ Association</w:t>
            </w:r>
            <w:r w:rsidR="00FF2445">
              <w:rPr>
                <w:rFonts w:ascii="Verdana" w:hAnsi="Verdana"/>
                <w:sz w:val="40"/>
                <w:szCs w:val="40"/>
              </w:rPr>
              <w:t xml:space="preserve"> Inc.</w:t>
            </w:r>
          </w:p>
          <w:p w:rsidR="00AD2AFE" w:rsidRDefault="00AD2AFE" w:rsidP="00AD2AFE">
            <w:pPr>
              <w:rPr>
                <w:rFonts w:ascii="Verdana" w:hAnsi="Verdana"/>
                <w:b/>
                <w:sz w:val="44"/>
                <w:szCs w:val="44"/>
              </w:rPr>
            </w:pPr>
          </w:p>
          <w:p w:rsidR="004B3488" w:rsidRDefault="007B3E24" w:rsidP="00AD2AFE">
            <w:pPr>
              <w:rPr>
                <w:rFonts w:ascii="Verdana" w:hAnsi="Verdana"/>
                <w:b/>
                <w:sz w:val="40"/>
                <w:szCs w:val="40"/>
              </w:rPr>
            </w:pPr>
            <w:r>
              <w:rPr>
                <w:rFonts w:ascii="Verdana" w:hAnsi="Verdana"/>
                <w:b/>
                <w:sz w:val="40"/>
                <w:szCs w:val="40"/>
              </w:rPr>
              <w:t>Minutes</w:t>
            </w:r>
            <w:r w:rsidR="00987E60" w:rsidRPr="00987E60">
              <w:rPr>
                <w:rFonts w:ascii="Verdana" w:hAnsi="Verdana"/>
                <w:b/>
                <w:sz w:val="40"/>
                <w:szCs w:val="40"/>
              </w:rPr>
              <w:t xml:space="preserve"> </w:t>
            </w:r>
            <w:r w:rsidR="004B3488">
              <w:rPr>
                <w:rFonts w:ascii="Verdana" w:hAnsi="Verdana"/>
                <w:b/>
                <w:sz w:val="40"/>
                <w:szCs w:val="40"/>
              </w:rPr>
              <w:t>A</w:t>
            </w:r>
            <w:r w:rsidR="00A82FBD">
              <w:rPr>
                <w:rFonts w:ascii="Verdana" w:hAnsi="Verdana"/>
                <w:b/>
                <w:sz w:val="40"/>
                <w:szCs w:val="40"/>
              </w:rPr>
              <w:t xml:space="preserve">nnual </w:t>
            </w:r>
            <w:r w:rsidR="004B3488">
              <w:rPr>
                <w:rFonts w:ascii="Verdana" w:hAnsi="Verdana"/>
                <w:b/>
                <w:sz w:val="40"/>
                <w:szCs w:val="40"/>
              </w:rPr>
              <w:t>G</w:t>
            </w:r>
            <w:r w:rsidR="00A82FBD">
              <w:rPr>
                <w:rFonts w:ascii="Verdana" w:hAnsi="Verdana"/>
                <w:b/>
                <w:sz w:val="40"/>
                <w:szCs w:val="40"/>
              </w:rPr>
              <w:t>eneral Meeting</w:t>
            </w:r>
          </w:p>
          <w:p w:rsidR="00AD2AFE" w:rsidRPr="00987E60" w:rsidRDefault="004E3716" w:rsidP="00AD2AFE">
            <w:pPr>
              <w:rPr>
                <w:rFonts w:ascii="Verdana" w:hAnsi="Verdana"/>
                <w:b/>
                <w:sz w:val="40"/>
                <w:szCs w:val="40"/>
              </w:rPr>
            </w:pPr>
            <w:r>
              <w:rPr>
                <w:rFonts w:ascii="Verdana" w:hAnsi="Verdana"/>
                <w:b/>
                <w:sz w:val="40"/>
                <w:szCs w:val="40"/>
              </w:rPr>
              <w:t>6</w:t>
            </w:r>
            <w:r w:rsidR="00A82FBD" w:rsidRPr="00A82FBD">
              <w:rPr>
                <w:rFonts w:ascii="Verdana" w:hAnsi="Verdana"/>
                <w:b/>
                <w:sz w:val="40"/>
                <w:szCs w:val="40"/>
                <w:vertAlign w:val="superscript"/>
              </w:rPr>
              <w:t>th</w:t>
            </w:r>
            <w:r w:rsidR="00A82FBD">
              <w:rPr>
                <w:rFonts w:ascii="Verdana" w:hAnsi="Verdana"/>
                <w:b/>
                <w:sz w:val="40"/>
                <w:szCs w:val="40"/>
              </w:rPr>
              <w:t xml:space="preserve"> </w:t>
            </w:r>
            <w:r>
              <w:rPr>
                <w:rFonts w:ascii="Verdana" w:hAnsi="Verdana"/>
                <w:b/>
                <w:sz w:val="40"/>
                <w:szCs w:val="40"/>
              </w:rPr>
              <w:t>June 2023</w:t>
            </w:r>
          </w:p>
          <w:p w:rsidR="00AD2AFE" w:rsidRPr="00AD2AFE" w:rsidRDefault="00AD2AFE" w:rsidP="004D47DB">
            <w:pPr>
              <w:widowControl w:val="0"/>
              <w:autoSpaceDE w:val="0"/>
              <w:autoSpaceDN w:val="0"/>
              <w:adjustRightInd w:val="0"/>
              <w:spacing w:after="240"/>
              <w:jc w:val="center"/>
              <w:rPr>
                <w:rFonts w:ascii="Verdana" w:hAnsi="Verdana" w:cs="Helvetica"/>
                <w:bCs/>
              </w:rPr>
            </w:pPr>
            <w:r w:rsidRPr="00AD2AFE">
              <w:rPr>
                <w:rFonts w:ascii="Verdana" w:hAnsi="Verdana" w:cs="Helvetica"/>
                <w:bCs/>
              </w:rPr>
              <w:t xml:space="preserve">Mudjimba </w:t>
            </w:r>
            <w:r w:rsidR="00F87A0C">
              <w:rPr>
                <w:rFonts w:ascii="Verdana" w:hAnsi="Verdana" w:cs="Helvetica"/>
                <w:bCs/>
              </w:rPr>
              <w:t xml:space="preserve">Community </w:t>
            </w:r>
            <w:r w:rsidRPr="00AD2AFE">
              <w:rPr>
                <w:rFonts w:ascii="Verdana" w:hAnsi="Verdana" w:cs="Helvetica"/>
                <w:bCs/>
              </w:rPr>
              <w:t>Hall</w:t>
            </w:r>
            <w:r w:rsidR="00434507">
              <w:rPr>
                <w:rFonts w:ascii="Verdana" w:hAnsi="Verdana" w:cs="Helvetica"/>
                <w:bCs/>
              </w:rPr>
              <w:t>,</w:t>
            </w:r>
            <w:r w:rsidRPr="00AD2AFE">
              <w:rPr>
                <w:rFonts w:ascii="Verdana" w:hAnsi="Verdana" w:cs="Helvetica"/>
                <w:bCs/>
              </w:rPr>
              <w:t xml:space="preserve"> 41 Cottonwood St</w:t>
            </w:r>
          </w:p>
          <w:p w:rsidR="00AD2AFE" w:rsidRPr="00FF2794" w:rsidRDefault="00AD2AFE" w:rsidP="00AD2AFE">
            <w:pPr>
              <w:rPr>
                <w:b/>
                <w:sz w:val="44"/>
                <w:szCs w:val="44"/>
              </w:rPr>
            </w:pPr>
          </w:p>
        </w:tc>
      </w:tr>
    </w:tbl>
    <w:p w:rsidR="00187452" w:rsidRPr="00187452" w:rsidRDefault="00187452" w:rsidP="00110469">
      <w:pPr>
        <w:widowControl w:val="0"/>
        <w:autoSpaceDE w:val="0"/>
        <w:autoSpaceDN w:val="0"/>
        <w:adjustRightInd w:val="0"/>
        <w:spacing w:after="240"/>
        <w:ind w:left="208" w:firstLine="360"/>
        <w:jc w:val="both"/>
        <w:rPr>
          <w:rFonts w:ascii="Times" w:hAnsi="Times" w:cs="Times"/>
        </w:rPr>
      </w:pPr>
      <w:r w:rsidRPr="00110469">
        <w:rPr>
          <w:rFonts w:ascii="Verdana" w:hAnsi="Verdana" w:cs="Helvetica"/>
          <w:b/>
          <w:bCs/>
        </w:rPr>
        <w:t>Meeting</w:t>
      </w:r>
      <w:r w:rsidR="001D294D" w:rsidRPr="00110469">
        <w:rPr>
          <w:rFonts w:ascii="Verdana" w:hAnsi="Verdana" w:cs="Helvetica"/>
          <w:b/>
          <w:bCs/>
        </w:rPr>
        <w:t xml:space="preserve"> </w:t>
      </w:r>
      <w:r w:rsidR="007B3E24" w:rsidRPr="00110469">
        <w:rPr>
          <w:rFonts w:ascii="Verdana" w:hAnsi="Verdana" w:cs="Helvetica"/>
          <w:b/>
          <w:bCs/>
        </w:rPr>
        <w:t>Opened</w:t>
      </w:r>
      <w:r w:rsidR="00110469">
        <w:rPr>
          <w:rFonts w:ascii="Helvetica" w:hAnsi="Helvetica" w:cs="Helvetica"/>
          <w:b/>
          <w:bCs/>
          <w:sz w:val="32"/>
          <w:szCs w:val="32"/>
        </w:rPr>
        <w:t>:</w:t>
      </w:r>
      <w:r w:rsidR="00110469">
        <w:rPr>
          <w:rFonts w:ascii="Verdana" w:hAnsi="Verdana" w:cs="Helvetica"/>
          <w:bCs/>
        </w:rPr>
        <w:t xml:space="preserve"> 7.</w:t>
      </w:r>
      <w:r w:rsidR="00B7328E">
        <w:rPr>
          <w:rFonts w:ascii="Verdana" w:hAnsi="Verdana" w:cs="Helvetica"/>
          <w:bCs/>
        </w:rPr>
        <w:t>0</w:t>
      </w:r>
      <w:r w:rsidR="00710660">
        <w:rPr>
          <w:rFonts w:ascii="Verdana" w:hAnsi="Verdana" w:cs="Helvetica"/>
          <w:bCs/>
        </w:rPr>
        <w:t>0</w:t>
      </w:r>
      <w:r w:rsidR="00110469">
        <w:rPr>
          <w:rFonts w:ascii="Verdana" w:hAnsi="Verdana" w:cs="Helvetica"/>
          <w:bCs/>
        </w:rPr>
        <w:t>pm</w:t>
      </w:r>
    </w:p>
    <w:p w:rsidR="0012100B" w:rsidRDefault="00433AA3" w:rsidP="00110469">
      <w:pPr>
        <w:pStyle w:val="ListParagraph"/>
        <w:numPr>
          <w:ilvl w:val="0"/>
          <w:numId w:val="20"/>
        </w:numPr>
        <w:jc w:val="both"/>
        <w:rPr>
          <w:rFonts w:ascii="Verdana" w:hAnsi="Verdana"/>
        </w:rPr>
      </w:pPr>
      <w:r w:rsidRPr="008D0F10">
        <w:rPr>
          <w:rFonts w:ascii="Verdana" w:hAnsi="Verdana"/>
          <w:b/>
        </w:rPr>
        <w:t xml:space="preserve">Welcome </w:t>
      </w:r>
      <w:r w:rsidR="00263A87" w:rsidRPr="008D0F10">
        <w:rPr>
          <w:rFonts w:ascii="Verdana" w:hAnsi="Verdana"/>
          <w:b/>
        </w:rPr>
        <w:t xml:space="preserve">and Acknowledgment of </w:t>
      </w:r>
      <w:r w:rsidR="001623DE" w:rsidRPr="008D0F10">
        <w:rPr>
          <w:rFonts w:ascii="Verdana" w:hAnsi="Verdana"/>
          <w:b/>
        </w:rPr>
        <w:t xml:space="preserve">Country </w:t>
      </w:r>
      <w:r w:rsidRPr="00980121">
        <w:rPr>
          <w:rFonts w:ascii="Verdana" w:hAnsi="Verdana"/>
        </w:rPr>
        <w:t xml:space="preserve">by </w:t>
      </w:r>
      <w:r w:rsidR="00F5568E" w:rsidRPr="00980121">
        <w:rPr>
          <w:rFonts w:ascii="Verdana" w:hAnsi="Verdana"/>
        </w:rPr>
        <w:t>Chair</w:t>
      </w:r>
      <w:r w:rsidR="00F5568E">
        <w:rPr>
          <w:rFonts w:ascii="Verdana" w:hAnsi="Verdana"/>
        </w:rPr>
        <w:t>,</w:t>
      </w:r>
      <w:r w:rsidRPr="000060D9">
        <w:rPr>
          <w:rFonts w:ascii="Verdana" w:hAnsi="Verdana"/>
        </w:rPr>
        <w:t xml:space="preserve"> </w:t>
      </w:r>
      <w:r w:rsidR="004B3488">
        <w:rPr>
          <w:rFonts w:ascii="Verdana" w:hAnsi="Verdana"/>
        </w:rPr>
        <w:t>Martin Peelgrane</w:t>
      </w:r>
    </w:p>
    <w:p w:rsidR="00364157" w:rsidRDefault="00364157" w:rsidP="00110469">
      <w:pPr>
        <w:pStyle w:val="ListParagraph"/>
        <w:ind w:left="928"/>
        <w:jc w:val="both"/>
        <w:rPr>
          <w:rFonts w:ascii="Verdana" w:hAnsi="Verdana"/>
        </w:rPr>
      </w:pPr>
    </w:p>
    <w:p w:rsidR="00364157" w:rsidRPr="00697AE7" w:rsidRDefault="00364157" w:rsidP="00697AE7">
      <w:pPr>
        <w:pStyle w:val="ListParagraph"/>
        <w:numPr>
          <w:ilvl w:val="0"/>
          <w:numId w:val="20"/>
        </w:numPr>
        <w:jc w:val="both"/>
        <w:rPr>
          <w:rFonts w:ascii="Verdana" w:hAnsi="Verdana"/>
        </w:rPr>
      </w:pPr>
      <w:r w:rsidRPr="00697AE7">
        <w:rPr>
          <w:rFonts w:ascii="Verdana" w:hAnsi="Verdana"/>
          <w:b/>
        </w:rPr>
        <w:t>Attendees</w:t>
      </w:r>
      <w:r w:rsidRPr="00697AE7">
        <w:rPr>
          <w:rFonts w:ascii="Verdana" w:hAnsi="Verdana"/>
        </w:rPr>
        <w:t>:</w:t>
      </w:r>
    </w:p>
    <w:p w:rsidR="004E3716" w:rsidRDefault="00364157" w:rsidP="00364157">
      <w:pPr>
        <w:pStyle w:val="ListParagraph"/>
        <w:ind w:left="928"/>
        <w:jc w:val="both"/>
        <w:rPr>
          <w:rFonts w:ascii="Verdana" w:hAnsi="Verdana"/>
        </w:rPr>
      </w:pPr>
      <w:r>
        <w:rPr>
          <w:rFonts w:ascii="Verdana" w:hAnsi="Verdana"/>
          <w:b/>
        </w:rPr>
        <w:t>Members</w:t>
      </w:r>
      <w:r w:rsidRPr="00A82FBD">
        <w:rPr>
          <w:rFonts w:ascii="Verdana" w:hAnsi="Verdana"/>
        </w:rPr>
        <w:t>:</w:t>
      </w:r>
      <w:r w:rsidRPr="00927D4D">
        <w:rPr>
          <w:rFonts w:ascii="Verdana" w:hAnsi="Verdana"/>
        </w:rPr>
        <w:t xml:space="preserve"> </w:t>
      </w:r>
      <w:r w:rsidR="004E3716">
        <w:rPr>
          <w:rFonts w:ascii="Verdana" w:hAnsi="Verdana"/>
        </w:rPr>
        <w:t xml:space="preserve">Clint Ferndale, </w:t>
      </w:r>
      <w:proofErr w:type="spellStart"/>
      <w:r w:rsidR="004E3716">
        <w:rPr>
          <w:rFonts w:ascii="Verdana" w:hAnsi="Verdana"/>
        </w:rPr>
        <w:t>Fairlie</w:t>
      </w:r>
      <w:proofErr w:type="spellEnd"/>
      <w:r w:rsidR="004E3716">
        <w:rPr>
          <w:rFonts w:ascii="Verdana" w:hAnsi="Verdana"/>
        </w:rPr>
        <w:t xml:space="preserve"> McIlwraith, Loris Hetherington, Ian Hetherington, Charles Toms, Robyn Hodder-</w:t>
      </w:r>
      <w:proofErr w:type="spellStart"/>
      <w:r w:rsidR="004E3716">
        <w:rPr>
          <w:rFonts w:ascii="Verdana" w:hAnsi="Verdana"/>
        </w:rPr>
        <w:t>MacNeill</w:t>
      </w:r>
      <w:proofErr w:type="spellEnd"/>
      <w:r w:rsidR="004E3716">
        <w:rPr>
          <w:rFonts w:ascii="Verdana" w:hAnsi="Verdana"/>
        </w:rPr>
        <w:t xml:space="preserve">, Martin </w:t>
      </w:r>
      <w:proofErr w:type="spellStart"/>
      <w:r w:rsidR="004E3716">
        <w:rPr>
          <w:rFonts w:ascii="Verdana" w:hAnsi="Verdana"/>
        </w:rPr>
        <w:t>Peelgrane</w:t>
      </w:r>
      <w:proofErr w:type="spellEnd"/>
      <w:r w:rsidR="004E3716">
        <w:rPr>
          <w:rFonts w:ascii="Verdana" w:hAnsi="Verdana"/>
        </w:rPr>
        <w:t xml:space="preserve">, </w:t>
      </w:r>
      <w:proofErr w:type="spellStart"/>
      <w:r w:rsidR="004E3716">
        <w:rPr>
          <w:rFonts w:ascii="Verdana" w:hAnsi="Verdana"/>
        </w:rPr>
        <w:t>Joylene</w:t>
      </w:r>
      <w:proofErr w:type="spellEnd"/>
      <w:r w:rsidR="004E3716">
        <w:rPr>
          <w:rFonts w:ascii="Verdana" w:hAnsi="Verdana"/>
        </w:rPr>
        <w:t xml:space="preserve"> Young, Craig Walker, Trish </w:t>
      </w:r>
      <w:proofErr w:type="spellStart"/>
      <w:r w:rsidR="004E3716">
        <w:rPr>
          <w:rFonts w:ascii="Verdana" w:hAnsi="Verdana"/>
        </w:rPr>
        <w:t>Peatey</w:t>
      </w:r>
      <w:proofErr w:type="spellEnd"/>
      <w:r w:rsidR="004E3716">
        <w:rPr>
          <w:rFonts w:ascii="Verdana" w:hAnsi="Verdana"/>
        </w:rPr>
        <w:t xml:space="preserve">, Robyn Harm, Narelle Richards, </w:t>
      </w:r>
      <w:proofErr w:type="spellStart"/>
      <w:r w:rsidR="004E3716">
        <w:rPr>
          <w:rFonts w:ascii="Verdana" w:hAnsi="Verdana"/>
        </w:rPr>
        <w:t>Delyse</w:t>
      </w:r>
      <w:proofErr w:type="spellEnd"/>
      <w:r w:rsidR="004E3716">
        <w:rPr>
          <w:rFonts w:ascii="Verdana" w:hAnsi="Verdana"/>
        </w:rPr>
        <w:t xml:space="preserve"> Toms, Rowan Stanley, Debbie Day, Ian Robinson</w:t>
      </w:r>
    </w:p>
    <w:p w:rsidR="00710660" w:rsidRPr="00710660" w:rsidRDefault="00710660" w:rsidP="00710660">
      <w:pPr>
        <w:pStyle w:val="ListParagraph"/>
        <w:ind w:left="928"/>
        <w:jc w:val="both"/>
        <w:rPr>
          <w:rFonts w:ascii="Verdana" w:hAnsi="Verdana"/>
        </w:rPr>
      </w:pPr>
    </w:p>
    <w:p w:rsidR="004E3716" w:rsidRDefault="00927D4D" w:rsidP="00697AE7">
      <w:pPr>
        <w:pStyle w:val="ListParagraph"/>
        <w:numPr>
          <w:ilvl w:val="0"/>
          <w:numId w:val="20"/>
        </w:numPr>
        <w:jc w:val="both"/>
        <w:rPr>
          <w:rFonts w:ascii="Verdana" w:hAnsi="Verdana"/>
        </w:rPr>
      </w:pPr>
      <w:r w:rsidRPr="00697AE7">
        <w:rPr>
          <w:rFonts w:ascii="Verdana" w:hAnsi="Verdana"/>
          <w:b/>
        </w:rPr>
        <w:t>Apologies</w:t>
      </w:r>
      <w:r w:rsidRPr="00697AE7">
        <w:rPr>
          <w:rFonts w:ascii="Verdana" w:hAnsi="Verdana"/>
        </w:rPr>
        <w:t>:</w:t>
      </w:r>
      <w:r>
        <w:t xml:space="preserve"> </w:t>
      </w:r>
      <w:r w:rsidR="004E3716" w:rsidRPr="00697AE7">
        <w:rPr>
          <w:rFonts w:ascii="Verdana" w:hAnsi="Verdana"/>
        </w:rPr>
        <w:t xml:space="preserve">Raewyn Reid, Cleveland </w:t>
      </w:r>
      <w:proofErr w:type="spellStart"/>
      <w:r w:rsidR="004E3716" w:rsidRPr="00697AE7">
        <w:rPr>
          <w:rFonts w:ascii="Verdana" w:hAnsi="Verdana"/>
        </w:rPr>
        <w:t>Maltman</w:t>
      </w:r>
      <w:proofErr w:type="spellEnd"/>
      <w:r w:rsidR="004E3716" w:rsidRPr="00697AE7">
        <w:rPr>
          <w:rFonts w:ascii="Verdana" w:hAnsi="Verdana"/>
        </w:rPr>
        <w:t xml:space="preserve">, Robert </w:t>
      </w:r>
      <w:proofErr w:type="spellStart"/>
      <w:r w:rsidR="004E3716" w:rsidRPr="00697AE7">
        <w:rPr>
          <w:rFonts w:ascii="Verdana" w:hAnsi="Verdana"/>
        </w:rPr>
        <w:t>Walford</w:t>
      </w:r>
      <w:proofErr w:type="spellEnd"/>
      <w:r w:rsidR="004E3716" w:rsidRPr="00697AE7">
        <w:rPr>
          <w:rFonts w:ascii="Verdana" w:hAnsi="Verdana"/>
        </w:rPr>
        <w:t xml:space="preserve">, Elizabeth </w:t>
      </w:r>
      <w:proofErr w:type="spellStart"/>
      <w:r w:rsidR="004E3716" w:rsidRPr="00697AE7">
        <w:rPr>
          <w:rFonts w:ascii="Verdana" w:hAnsi="Verdana"/>
        </w:rPr>
        <w:t>Walford</w:t>
      </w:r>
      <w:proofErr w:type="spellEnd"/>
      <w:r w:rsidR="004E3716" w:rsidRPr="00697AE7">
        <w:rPr>
          <w:rFonts w:ascii="Verdana" w:hAnsi="Verdana"/>
        </w:rPr>
        <w:t>,</w:t>
      </w:r>
      <w:r w:rsidR="00697AE7">
        <w:rPr>
          <w:rFonts w:ascii="Verdana" w:hAnsi="Verdana"/>
        </w:rPr>
        <w:t xml:space="preserve"> </w:t>
      </w:r>
      <w:proofErr w:type="spellStart"/>
      <w:r w:rsidR="004E3716" w:rsidRPr="00697AE7">
        <w:rPr>
          <w:rFonts w:ascii="Verdana" w:hAnsi="Verdana"/>
        </w:rPr>
        <w:t>Lynley</w:t>
      </w:r>
      <w:proofErr w:type="spellEnd"/>
      <w:r w:rsidR="004E3716" w:rsidRPr="00697AE7">
        <w:rPr>
          <w:rFonts w:ascii="Verdana" w:hAnsi="Verdana"/>
        </w:rPr>
        <w:t xml:space="preserve"> </w:t>
      </w:r>
      <w:proofErr w:type="spellStart"/>
      <w:r w:rsidR="004E3716" w:rsidRPr="00697AE7">
        <w:rPr>
          <w:rFonts w:ascii="Verdana" w:hAnsi="Verdana"/>
        </w:rPr>
        <w:t>Calnan</w:t>
      </w:r>
      <w:proofErr w:type="spellEnd"/>
      <w:r w:rsidR="004E3716" w:rsidRPr="00697AE7">
        <w:rPr>
          <w:rFonts w:ascii="Verdana" w:hAnsi="Verdana"/>
        </w:rPr>
        <w:t xml:space="preserve">, Jo Minto, Olga </w:t>
      </w:r>
      <w:proofErr w:type="spellStart"/>
      <w:r w:rsidR="004E3716" w:rsidRPr="00697AE7">
        <w:rPr>
          <w:rFonts w:ascii="Verdana" w:hAnsi="Verdana"/>
        </w:rPr>
        <w:t>Elye</w:t>
      </w:r>
      <w:proofErr w:type="spellEnd"/>
      <w:r w:rsidR="004E3716" w:rsidRPr="00697AE7">
        <w:rPr>
          <w:rFonts w:ascii="Verdana" w:hAnsi="Verdana"/>
        </w:rPr>
        <w:t xml:space="preserve">, Cr </w:t>
      </w:r>
      <w:proofErr w:type="spellStart"/>
      <w:r w:rsidR="004E3716" w:rsidRPr="00697AE7">
        <w:rPr>
          <w:rFonts w:ascii="Verdana" w:hAnsi="Verdana"/>
        </w:rPr>
        <w:t>O’Pray</w:t>
      </w:r>
      <w:proofErr w:type="spellEnd"/>
    </w:p>
    <w:p w:rsidR="00697AE7" w:rsidRDefault="00697AE7" w:rsidP="00697AE7">
      <w:pPr>
        <w:ind w:left="568"/>
        <w:jc w:val="both"/>
        <w:rPr>
          <w:rFonts w:ascii="Verdana" w:hAnsi="Verdana"/>
        </w:rPr>
      </w:pPr>
    </w:p>
    <w:p w:rsidR="00697AE7" w:rsidRDefault="00697AE7" w:rsidP="00697AE7">
      <w:pPr>
        <w:ind w:left="568"/>
        <w:jc w:val="both"/>
        <w:rPr>
          <w:rFonts w:ascii="Verdana" w:hAnsi="Verdana"/>
        </w:rPr>
      </w:pPr>
      <w:r>
        <w:rPr>
          <w:rFonts w:ascii="Verdana" w:hAnsi="Verdana"/>
        </w:rPr>
        <w:t xml:space="preserve">Due to only one nomination being received for the Management Positions, it was deemed a discussion re the future of the MRA </w:t>
      </w:r>
      <w:r w:rsidR="00FA7F04">
        <w:rPr>
          <w:rFonts w:ascii="Verdana" w:hAnsi="Verdana"/>
        </w:rPr>
        <w:t xml:space="preserve">should </w:t>
      </w:r>
      <w:r>
        <w:rPr>
          <w:rFonts w:ascii="Verdana" w:hAnsi="Verdana"/>
        </w:rPr>
        <w:t>be held before proceeding with an election.</w:t>
      </w:r>
    </w:p>
    <w:p w:rsidR="00697AE7" w:rsidRDefault="00697AE7" w:rsidP="00697AE7">
      <w:pPr>
        <w:ind w:left="568"/>
        <w:jc w:val="both"/>
        <w:rPr>
          <w:rFonts w:ascii="Verdana" w:hAnsi="Verdana"/>
        </w:rPr>
      </w:pPr>
      <w:r>
        <w:rPr>
          <w:rFonts w:ascii="Verdana" w:hAnsi="Verdana"/>
        </w:rPr>
        <w:t xml:space="preserve">Attendees voiced their desire to retain the MRA, mainly due to the </w:t>
      </w:r>
      <w:r w:rsidR="00FA7F04">
        <w:rPr>
          <w:rFonts w:ascii="Verdana" w:hAnsi="Verdana"/>
        </w:rPr>
        <w:t>operation</w:t>
      </w:r>
      <w:r>
        <w:rPr>
          <w:rFonts w:ascii="Verdana" w:hAnsi="Verdana"/>
        </w:rPr>
        <w:t xml:space="preserve"> of the Community Hall</w:t>
      </w:r>
      <w:r w:rsidR="00FA7F04">
        <w:rPr>
          <w:rFonts w:ascii="Verdana" w:hAnsi="Verdana"/>
        </w:rPr>
        <w:t xml:space="preserve"> and the loss to the community should it be handed back to the Sunshine Coast Council</w:t>
      </w:r>
      <w:r>
        <w:rPr>
          <w:rFonts w:ascii="Verdana" w:hAnsi="Verdana"/>
        </w:rPr>
        <w:t>.</w:t>
      </w:r>
    </w:p>
    <w:p w:rsidR="00FA7F04" w:rsidRDefault="00FA7F04" w:rsidP="00697AE7">
      <w:pPr>
        <w:ind w:left="568"/>
        <w:jc w:val="both"/>
        <w:rPr>
          <w:rFonts w:ascii="Verdana" w:hAnsi="Verdana"/>
        </w:rPr>
      </w:pPr>
      <w:r>
        <w:rPr>
          <w:rFonts w:ascii="Verdana" w:hAnsi="Verdana"/>
        </w:rPr>
        <w:t>The suggestion that general meetings be held every 3 months instead of the current 2 months was well received.  Members will be asked for names of possible Guest Speakers.  It was also suggested that social events could occasionally replace meetings.</w:t>
      </w:r>
    </w:p>
    <w:p w:rsidR="00FA7F04" w:rsidRDefault="00FA7F04" w:rsidP="00697AE7">
      <w:pPr>
        <w:ind w:left="568"/>
        <w:jc w:val="both"/>
        <w:rPr>
          <w:rFonts w:ascii="Verdana" w:hAnsi="Verdana"/>
        </w:rPr>
      </w:pPr>
      <w:r>
        <w:rPr>
          <w:rFonts w:ascii="Verdana" w:hAnsi="Verdana"/>
        </w:rPr>
        <w:t xml:space="preserve">The secretary stated that it has proven a waste of her time lodging resident complaints via our current </w:t>
      </w:r>
      <w:proofErr w:type="spellStart"/>
      <w:r>
        <w:rPr>
          <w:rFonts w:ascii="Verdana" w:hAnsi="Verdana"/>
        </w:rPr>
        <w:t>councillor</w:t>
      </w:r>
      <w:proofErr w:type="spellEnd"/>
      <w:r>
        <w:rPr>
          <w:rFonts w:ascii="Verdana" w:hAnsi="Verdana"/>
        </w:rPr>
        <w:t>, noting the limited success we have had, and that better outcomes have resulted when individual online complaints/feedback are made.</w:t>
      </w:r>
      <w:r w:rsidR="00AC0B3C">
        <w:rPr>
          <w:rFonts w:ascii="Verdana" w:hAnsi="Verdana"/>
        </w:rPr>
        <w:t xml:space="preserve">  For some reason, Council has continually failed to notify the Association of any plans for the area.</w:t>
      </w:r>
    </w:p>
    <w:p w:rsidR="00FA7F04" w:rsidRDefault="00FA7F04" w:rsidP="00697AE7">
      <w:pPr>
        <w:ind w:left="568"/>
        <w:jc w:val="both"/>
        <w:rPr>
          <w:rFonts w:ascii="Verdana" w:hAnsi="Verdana"/>
        </w:rPr>
      </w:pPr>
      <w:r>
        <w:rPr>
          <w:rFonts w:ascii="Verdana" w:hAnsi="Verdana"/>
        </w:rPr>
        <w:t>T</w:t>
      </w:r>
      <w:r w:rsidR="00AC0B3C">
        <w:rPr>
          <w:rFonts w:ascii="Verdana" w:hAnsi="Verdana"/>
        </w:rPr>
        <w:t>aking dealing with Council off the table will significantly</w:t>
      </w:r>
      <w:r>
        <w:rPr>
          <w:rFonts w:ascii="Verdana" w:hAnsi="Verdana"/>
        </w:rPr>
        <w:t xml:space="preserve"> reduce the workload of the secretary </w:t>
      </w:r>
      <w:r w:rsidR="00AC0B3C">
        <w:rPr>
          <w:rFonts w:ascii="Verdana" w:hAnsi="Verdana"/>
        </w:rPr>
        <w:t xml:space="preserve">and bring it </w:t>
      </w:r>
      <w:r>
        <w:rPr>
          <w:rFonts w:ascii="Verdana" w:hAnsi="Verdana"/>
        </w:rPr>
        <w:t>back to membership and minutes.</w:t>
      </w:r>
    </w:p>
    <w:p w:rsidR="00AC0B3C" w:rsidRDefault="00AC0B3C" w:rsidP="00697AE7">
      <w:pPr>
        <w:ind w:left="568"/>
        <w:jc w:val="both"/>
        <w:rPr>
          <w:rFonts w:ascii="Verdana" w:hAnsi="Verdana"/>
        </w:rPr>
      </w:pPr>
    </w:p>
    <w:p w:rsidR="00AC0B3C" w:rsidRDefault="00AC0B3C" w:rsidP="00697AE7">
      <w:pPr>
        <w:ind w:left="568"/>
        <w:jc w:val="both"/>
        <w:rPr>
          <w:rFonts w:ascii="Verdana" w:hAnsi="Verdana"/>
        </w:rPr>
      </w:pPr>
      <w:r>
        <w:rPr>
          <w:rFonts w:ascii="Verdana" w:hAnsi="Verdana"/>
        </w:rPr>
        <w:t>The meeting broke for a coffee/tea break before proceeding with the Annual General Meeting business.</w:t>
      </w:r>
    </w:p>
    <w:p w:rsidR="00AC0B3C" w:rsidRDefault="00AC0B3C" w:rsidP="00697AE7">
      <w:pPr>
        <w:ind w:left="568"/>
        <w:jc w:val="both"/>
        <w:rPr>
          <w:rFonts w:ascii="Verdana" w:hAnsi="Verdana"/>
        </w:rPr>
      </w:pPr>
    </w:p>
    <w:p w:rsidR="00AC0B3C" w:rsidRPr="00697AE7" w:rsidRDefault="00AC0B3C" w:rsidP="00697AE7">
      <w:pPr>
        <w:ind w:left="568"/>
        <w:jc w:val="both"/>
        <w:rPr>
          <w:rFonts w:ascii="Verdana" w:hAnsi="Verdana"/>
        </w:rPr>
      </w:pPr>
    </w:p>
    <w:p w:rsidR="00C46DCA" w:rsidRPr="00C46DCA" w:rsidRDefault="00C46DCA" w:rsidP="00110469">
      <w:pPr>
        <w:jc w:val="both"/>
        <w:rPr>
          <w:rFonts w:ascii="Verdana" w:hAnsi="Verdana"/>
        </w:rPr>
      </w:pPr>
    </w:p>
    <w:p w:rsidR="000E7E8C" w:rsidRDefault="00FF2445" w:rsidP="00110469">
      <w:pPr>
        <w:pStyle w:val="ListParagraph"/>
        <w:numPr>
          <w:ilvl w:val="0"/>
          <w:numId w:val="20"/>
        </w:numPr>
        <w:jc w:val="both"/>
        <w:rPr>
          <w:rFonts w:ascii="Verdana" w:hAnsi="Verdana"/>
        </w:rPr>
      </w:pPr>
      <w:r w:rsidRPr="008D0F10">
        <w:rPr>
          <w:rFonts w:ascii="Verdana" w:hAnsi="Verdana"/>
          <w:b/>
        </w:rPr>
        <w:t>Accept</w:t>
      </w:r>
      <w:r w:rsidR="004D47DB">
        <w:rPr>
          <w:rFonts w:ascii="Verdana" w:hAnsi="Verdana"/>
          <w:b/>
        </w:rPr>
        <w:t>ance of</w:t>
      </w:r>
      <w:r w:rsidRPr="008D0F10">
        <w:rPr>
          <w:rFonts w:ascii="Verdana" w:hAnsi="Verdana"/>
          <w:b/>
        </w:rPr>
        <w:t xml:space="preserve"> </w:t>
      </w:r>
      <w:r w:rsidR="00F5568E" w:rsidRPr="008D0F10">
        <w:rPr>
          <w:rFonts w:ascii="Verdana" w:hAnsi="Verdana"/>
          <w:b/>
        </w:rPr>
        <w:t xml:space="preserve">the </w:t>
      </w:r>
      <w:r w:rsidR="000E7E8C" w:rsidRPr="008D0F10">
        <w:rPr>
          <w:rFonts w:ascii="Verdana" w:hAnsi="Verdana"/>
          <w:b/>
        </w:rPr>
        <w:t xml:space="preserve">Minutes of the </w:t>
      </w:r>
      <w:r w:rsidR="004B3488" w:rsidRPr="008D0F10">
        <w:rPr>
          <w:rFonts w:ascii="Verdana" w:hAnsi="Verdana"/>
          <w:b/>
        </w:rPr>
        <w:t>last AGM</w:t>
      </w:r>
      <w:r w:rsidRPr="008D0F10">
        <w:rPr>
          <w:rFonts w:ascii="Verdana" w:hAnsi="Verdana"/>
          <w:b/>
        </w:rPr>
        <w:t>,</w:t>
      </w:r>
      <w:r w:rsidR="004B3488" w:rsidRPr="008D0F10">
        <w:rPr>
          <w:rFonts w:ascii="Verdana" w:hAnsi="Verdana"/>
          <w:b/>
        </w:rPr>
        <w:t xml:space="preserve"> </w:t>
      </w:r>
      <w:r w:rsidR="004E3716">
        <w:rPr>
          <w:rFonts w:ascii="Verdana" w:hAnsi="Verdana"/>
          <w:b/>
        </w:rPr>
        <w:t>5</w:t>
      </w:r>
      <w:r w:rsidR="00710660">
        <w:rPr>
          <w:rFonts w:ascii="Verdana" w:hAnsi="Verdana"/>
          <w:b/>
        </w:rPr>
        <w:t xml:space="preserve"> April 202</w:t>
      </w:r>
      <w:r w:rsidR="004E3716">
        <w:rPr>
          <w:rFonts w:ascii="Verdana" w:hAnsi="Verdana"/>
          <w:b/>
        </w:rPr>
        <w:t>2</w:t>
      </w:r>
    </w:p>
    <w:p w:rsidR="007B3E24" w:rsidRPr="00F545BE" w:rsidRDefault="00110469" w:rsidP="00110469">
      <w:pPr>
        <w:ind w:left="928"/>
        <w:jc w:val="both"/>
        <w:rPr>
          <w:rFonts w:ascii="Verdana" w:hAnsi="Verdana"/>
          <w:i/>
        </w:rPr>
      </w:pPr>
      <w:r>
        <w:rPr>
          <w:rFonts w:ascii="Verdana" w:hAnsi="Verdana"/>
          <w:i/>
        </w:rPr>
        <w:t xml:space="preserve">Moved </w:t>
      </w:r>
      <w:r w:rsidR="004E3716">
        <w:rPr>
          <w:rFonts w:ascii="Verdana" w:hAnsi="Verdana"/>
          <w:i/>
        </w:rPr>
        <w:t xml:space="preserve">Martin </w:t>
      </w:r>
      <w:proofErr w:type="spellStart"/>
      <w:r w:rsidR="004E3716">
        <w:rPr>
          <w:rFonts w:ascii="Verdana" w:hAnsi="Verdana"/>
          <w:i/>
        </w:rPr>
        <w:t>Peelgrane</w:t>
      </w:r>
      <w:proofErr w:type="spellEnd"/>
      <w:r w:rsidR="007B3E24" w:rsidRPr="00F545BE">
        <w:rPr>
          <w:rFonts w:ascii="Verdana" w:hAnsi="Verdana"/>
          <w:i/>
        </w:rPr>
        <w:t xml:space="preserve"> Seconded </w:t>
      </w:r>
      <w:proofErr w:type="spellStart"/>
      <w:r w:rsidR="00FA7F04">
        <w:rPr>
          <w:rFonts w:ascii="Verdana" w:hAnsi="Verdana"/>
          <w:i/>
        </w:rPr>
        <w:t>Dely</w:t>
      </w:r>
      <w:r w:rsidR="004E3716">
        <w:rPr>
          <w:rFonts w:ascii="Verdana" w:hAnsi="Verdana"/>
          <w:i/>
        </w:rPr>
        <w:t>se</w:t>
      </w:r>
      <w:proofErr w:type="spellEnd"/>
      <w:r w:rsidR="00710660">
        <w:rPr>
          <w:rFonts w:ascii="Verdana" w:hAnsi="Verdana"/>
          <w:i/>
        </w:rPr>
        <w:t xml:space="preserve"> Toms</w:t>
      </w:r>
      <w:r>
        <w:rPr>
          <w:rFonts w:ascii="Verdana" w:hAnsi="Verdana"/>
          <w:i/>
        </w:rPr>
        <w:t xml:space="preserve"> that the Minutes of the last AGM, as provided with the Notice of Meeting, be accepted as an accurate record.</w:t>
      </w:r>
      <w:r w:rsidR="00C46DCA" w:rsidRPr="00F545BE">
        <w:rPr>
          <w:rFonts w:ascii="Verdana" w:hAnsi="Verdana"/>
          <w:i/>
        </w:rPr>
        <w:t xml:space="preserve">  Carried</w:t>
      </w:r>
    </w:p>
    <w:p w:rsidR="00C46DCA" w:rsidRDefault="00C46DCA" w:rsidP="00110469">
      <w:pPr>
        <w:jc w:val="both"/>
        <w:rPr>
          <w:rFonts w:ascii="Verdana" w:hAnsi="Verdana"/>
        </w:rPr>
      </w:pPr>
    </w:p>
    <w:p w:rsidR="004B3488" w:rsidRDefault="00FF2445" w:rsidP="00110469">
      <w:pPr>
        <w:pStyle w:val="ListParagraph"/>
        <w:numPr>
          <w:ilvl w:val="0"/>
          <w:numId w:val="20"/>
        </w:numPr>
        <w:jc w:val="both"/>
        <w:rPr>
          <w:rFonts w:ascii="Verdana" w:eastAsia="Times New Roman" w:hAnsi="Verdana" w:cs="Times New Roman"/>
        </w:rPr>
      </w:pPr>
      <w:r w:rsidRPr="008B7D21">
        <w:rPr>
          <w:rFonts w:ascii="Verdana" w:eastAsia="Times New Roman" w:hAnsi="Verdana" w:cs="Times New Roman"/>
          <w:b/>
        </w:rPr>
        <w:t>President’s Report</w:t>
      </w:r>
      <w:r>
        <w:rPr>
          <w:rFonts w:ascii="Verdana" w:eastAsia="Times New Roman" w:hAnsi="Verdana" w:cs="Times New Roman"/>
        </w:rPr>
        <w:t xml:space="preserve"> (</w:t>
      </w:r>
      <w:r w:rsidR="004B3488">
        <w:rPr>
          <w:rFonts w:ascii="Verdana" w:eastAsia="Times New Roman" w:hAnsi="Verdana" w:cs="Times New Roman"/>
        </w:rPr>
        <w:t>Martin Peelgrane</w:t>
      </w:r>
      <w:r>
        <w:rPr>
          <w:rFonts w:ascii="Verdana" w:eastAsia="Times New Roman" w:hAnsi="Verdana" w:cs="Times New Roman"/>
        </w:rPr>
        <w:t xml:space="preserve">) </w:t>
      </w:r>
    </w:p>
    <w:p w:rsidR="00600B4D" w:rsidRDefault="007B3E24" w:rsidP="00110469">
      <w:pPr>
        <w:ind w:left="928"/>
        <w:jc w:val="both"/>
        <w:rPr>
          <w:rFonts w:ascii="Verdana" w:eastAsia="Times New Roman" w:hAnsi="Verdana" w:cs="Times New Roman"/>
        </w:rPr>
      </w:pPr>
      <w:r>
        <w:rPr>
          <w:rFonts w:ascii="Verdana" w:eastAsia="Times New Roman" w:hAnsi="Verdana" w:cs="Times New Roman"/>
        </w:rPr>
        <w:t>Martin thanked the executive for their contribution over the year</w:t>
      </w:r>
      <w:r w:rsidR="00600B4D">
        <w:rPr>
          <w:rFonts w:ascii="Verdana" w:eastAsia="Times New Roman" w:hAnsi="Verdana" w:cs="Times New Roman"/>
        </w:rPr>
        <w:t>.</w:t>
      </w:r>
    </w:p>
    <w:p w:rsidR="00600B4D" w:rsidRDefault="00600B4D" w:rsidP="00110469">
      <w:pPr>
        <w:ind w:left="928"/>
        <w:jc w:val="both"/>
        <w:rPr>
          <w:rFonts w:ascii="Verdana" w:eastAsia="Times New Roman" w:hAnsi="Verdana" w:cs="Times New Roman"/>
        </w:rPr>
      </w:pPr>
      <w:r>
        <w:rPr>
          <w:rFonts w:ascii="Verdana" w:eastAsia="Times New Roman" w:hAnsi="Verdana" w:cs="Times New Roman"/>
        </w:rPr>
        <w:t>He summarized the general meetings held throughout the year and encouraged all residents of Mudjimba to be actively involved as members in the Association.</w:t>
      </w:r>
    </w:p>
    <w:p w:rsidR="00C46DCA" w:rsidRDefault="00C46DCA" w:rsidP="00110469">
      <w:pPr>
        <w:ind w:left="928"/>
        <w:jc w:val="both"/>
        <w:rPr>
          <w:rFonts w:ascii="Verdana" w:eastAsia="Times New Roman" w:hAnsi="Verdana" w:cs="Times New Roman"/>
        </w:rPr>
      </w:pPr>
      <w:r>
        <w:rPr>
          <w:rFonts w:ascii="Verdana" w:eastAsia="Times New Roman" w:hAnsi="Verdana" w:cs="Times New Roman"/>
        </w:rPr>
        <w:t xml:space="preserve">The full </w:t>
      </w:r>
      <w:r w:rsidR="00110469">
        <w:rPr>
          <w:rFonts w:ascii="Verdana" w:eastAsia="Times New Roman" w:hAnsi="Verdana" w:cs="Times New Roman"/>
        </w:rPr>
        <w:t xml:space="preserve">2 page </w:t>
      </w:r>
      <w:r>
        <w:rPr>
          <w:rFonts w:ascii="Verdana" w:eastAsia="Times New Roman" w:hAnsi="Verdana" w:cs="Times New Roman"/>
        </w:rPr>
        <w:t>report is attached.</w:t>
      </w:r>
    </w:p>
    <w:p w:rsidR="00F545BE" w:rsidRDefault="00C46DCA" w:rsidP="00110469">
      <w:pPr>
        <w:ind w:left="928"/>
        <w:jc w:val="both"/>
        <w:rPr>
          <w:rFonts w:ascii="Verdana" w:eastAsia="Times New Roman" w:hAnsi="Verdana" w:cs="Times New Roman"/>
          <w:i/>
        </w:rPr>
      </w:pPr>
      <w:r w:rsidRPr="00F545BE">
        <w:rPr>
          <w:rFonts w:ascii="Verdana" w:eastAsia="Times New Roman" w:hAnsi="Verdana" w:cs="Times New Roman"/>
          <w:i/>
        </w:rPr>
        <w:t xml:space="preserve">Moved Martin </w:t>
      </w:r>
      <w:proofErr w:type="spellStart"/>
      <w:r w:rsidRPr="00F545BE">
        <w:rPr>
          <w:rFonts w:ascii="Verdana" w:eastAsia="Times New Roman" w:hAnsi="Verdana" w:cs="Times New Roman"/>
          <w:i/>
        </w:rPr>
        <w:t>Peelgrane</w:t>
      </w:r>
      <w:proofErr w:type="spellEnd"/>
      <w:r w:rsidRPr="00F545BE">
        <w:rPr>
          <w:rFonts w:ascii="Verdana" w:eastAsia="Times New Roman" w:hAnsi="Verdana" w:cs="Times New Roman"/>
          <w:i/>
        </w:rPr>
        <w:t xml:space="preserve"> Seconded </w:t>
      </w:r>
      <w:r w:rsidR="004E3716">
        <w:rPr>
          <w:rFonts w:ascii="Verdana" w:eastAsia="Times New Roman" w:hAnsi="Verdana" w:cs="Times New Roman"/>
          <w:i/>
        </w:rPr>
        <w:t>Debbie Day</w:t>
      </w:r>
      <w:r w:rsidRPr="00F545BE">
        <w:rPr>
          <w:rFonts w:ascii="Verdana" w:eastAsia="Times New Roman" w:hAnsi="Verdana" w:cs="Times New Roman"/>
          <w:i/>
        </w:rPr>
        <w:t xml:space="preserve"> </w:t>
      </w:r>
      <w:r w:rsidR="00F545BE">
        <w:rPr>
          <w:rFonts w:ascii="Verdana" w:eastAsia="Times New Roman" w:hAnsi="Verdana" w:cs="Times New Roman"/>
          <w:i/>
        </w:rPr>
        <w:t>that the President’s Report be accepted.</w:t>
      </w:r>
      <w:r w:rsidRPr="00F545BE">
        <w:rPr>
          <w:rFonts w:ascii="Verdana" w:eastAsia="Times New Roman" w:hAnsi="Verdana" w:cs="Times New Roman"/>
          <w:i/>
        </w:rPr>
        <w:t xml:space="preserve">  Carried</w:t>
      </w:r>
    </w:p>
    <w:p w:rsidR="00F545BE" w:rsidRDefault="00F545BE" w:rsidP="00110469">
      <w:pPr>
        <w:ind w:left="928"/>
        <w:jc w:val="both"/>
        <w:rPr>
          <w:rFonts w:ascii="Verdana" w:eastAsia="Times New Roman" w:hAnsi="Verdana" w:cs="Times New Roman"/>
          <w:i/>
        </w:rPr>
      </w:pPr>
    </w:p>
    <w:p w:rsidR="00DC09B0" w:rsidRPr="008B7D21" w:rsidRDefault="00FF2445" w:rsidP="00110469">
      <w:pPr>
        <w:pStyle w:val="ListParagraph"/>
        <w:numPr>
          <w:ilvl w:val="0"/>
          <w:numId w:val="20"/>
        </w:numPr>
        <w:jc w:val="both"/>
        <w:rPr>
          <w:rFonts w:ascii="Verdana" w:eastAsia="Times New Roman" w:hAnsi="Verdana" w:cs="Times New Roman"/>
          <w:b/>
        </w:rPr>
      </w:pPr>
      <w:r w:rsidRPr="008B7D21">
        <w:rPr>
          <w:rFonts w:ascii="Verdana" w:eastAsia="Times New Roman" w:hAnsi="Verdana" w:cs="Times New Roman"/>
          <w:b/>
        </w:rPr>
        <w:t xml:space="preserve">Financial </w:t>
      </w:r>
      <w:r w:rsidR="00DC09B0" w:rsidRPr="008B7D21">
        <w:rPr>
          <w:rFonts w:ascii="Verdana" w:eastAsia="Times New Roman" w:hAnsi="Verdana" w:cs="Times New Roman"/>
          <w:b/>
        </w:rPr>
        <w:t>Report</w:t>
      </w:r>
      <w:r w:rsidR="008B7D21">
        <w:rPr>
          <w:rFonts w:ascii="Verdana" w:eastAsia="Times New Roman" w:hAnsi="Verdana" w:cs="Times New Roman"/>
          <w:b/>
        </w:rPr>
        <w:t xml:space="preserve"> </w:t>
      </w:r>
      <w:r w:rsidR="008B7D21">
        <w:rPr>
          <w:rFonts w:ascii="Verdana" w:eastAsia="Times New Roman" w:hAnsi="Verdana" w:cs="Times New Roman"/>
        </w:rPr>
        <w:t>(Charles Toms)</w:t>
      </w:r>
    </w:p>
    <w:p w:rsidR="004E3716" w:rsidRPr="004E3716" w:rsidRDefault="004E3716" w:rsidP="004E3716">
      <w:pPr>
        <w:ind w:left="928"/>
        <w:rPr>
          <w:rFonts w:ascii="Verdana" w:hAnsi="Verdana"/>
        </w:rPr>
      </w:pPr>
      <w:r w:rsidRPr="004E3716">
        <w:rPr>
          <w:rFonts w:ascii="Verdana" w:hAnsi="Verdana"/>
        </w:rPr>
        <w:t xml:space="preserve">Income for the year </w:t>
      </w:r>
      <w:proofErr w:type="spellStart"/>
      <w:r w:rsidRPr="004E3716">
        <w:rPr>
          <w:rFonts w:ascii="Verdana" w:hAnsi="Verdana"/>
        </w:rPr>
        <w:t>totalled</w:t>
      </w:r>
      <w:proofErr w:type="spellEnd"/>
      <w:r w:rsidRPr="004E3716">
        <w:rPr>
          <w:rFonts w:ascii="Verdana" w:hAnsi="Verdana"/>
        </w:rPr>
        <w:t xml:space="preserve"> $30,140 which included a $3,000 grant. From SCRC.</w:t>
      </w:r>
    </w:p>
    <w:p w:rsidR="004E3716" w:rsidRPr="004E3716" w:rsidRDefault="004E3716" w:rsidP="004E3716">
      <w:pPr>
        <w:ind w:left="928"/>
        <w:rPr>
          <w:rFonts w:ascii="Verdana" w:hAnsi="Verdana"/>
        </w:rPr>
      </w:pPr>
      <w:r w:rsidRPr="004E3716">
        <w:rPr>
          <w:rFonts w:ascii="Verdana" w:hAnsi="Verdana"/>
        </w:rPr>
        <w:t xml:space="preserve">Hire income remained strong and ended marginally higher than last year. </w:t>
      </w:r>
    </w:p>
    <w:p w:rsidR="004E3716" w:rsidRPr="004E3716" w:rsidRDefault="004E3716" w:rsidP="004E3716">
      <w:pPr>
        <w:ind w:left="928"/>
        <w:rPr>
          <w:rFonts w:ascii="Verdana" w:hAnsi="Verdana"/>
        </w:rPr>
      </w:pPr>
      <w:r w:rsidRPr="004E3716">
        <w:rPr>
          <w:rFonts w:ascii="Verdana" w:hAnsi="Verdana"/>
        </w:rPr>
        <w:t xml:space="preserve">Operating expenditure for the year was $26,621, resulting in an operating surplus of $3,519. </w:t>
      </w:r>
    </w:p>
    <w:p w:rsidR="004E3716" w:rsidRPr="004E3716" w:rsidRDefault="004E3716" w:rsidP="004E3716">
      <w:pPr>
        <w:rPr>
          <w:rFonts w:ascii="Verdana" w:hAnsi="Verdana"/>
        </w:rPr>
      </w:pPr>
    </w:p>
    <w:p w:rsidR="004E3716" w:rsidRPr="004E3716" w:rsidRDefault="004E3716" w:rsidP="004E3716">
      <w:pPr>
        <w:ind w:left="928"/>
        <w:rPr>
          <w:rFonts w:ascii="Verdana" w:hAnsi="Verdana"/>
        </w:rPr>
      </w:pPr>
      <w:r w:rsidRPr="004E3716">
        <w:rPr>
          <w:rFonts w:ascii="Verdana" w:hAnsi="Verdana"/>
        </w:rPr>
        <w:t xml:space="preserve">Capital expenditure </w:t>
      </w:r>
      <w:proofErr w:type="spellStart"/>
      <w:r w:rsidRPr="004E3716">
        <w:rPr>
          <w:rFonts w:ascii="Verdana" w:hAnsi="Verdana"/>
        </w:rPr>
        <w:t>totalled</w:t>
      </w:r>
      <w:proofErr w:type="spellEnd"/>
      <w:r w:rsidRPr="004E3716">
        <w:rPr>
          <w:rFonts w:ascii="Verdana" w:hAnsi="Verdana"/>
        </w:rPr>
        <w:t xml:space="preserve"> $35,300 being the cost of resurfacing the parking and road areas and the upgrade to the bathrooms. These improvements were written off as the ownership of the hall lies with SCRC. The net result was deficit of ($31,780) for the year.</w:t>
      </w:r>
    </w:p>
    <w:p w:rsidR="004E3716" w:rsidRPr="004E3716" w:rsidRDefault="004E3716" w:rsidP="004E3716">
      <w:pPr>
        <w:ind w:left="928"/>
        <w:rPr>
          <w:rFonts w:ascii="Verdana" w:hAnsi="Verdana"/>
        </w:rPr>
      </w:pPr>
    </w:p>
    <w:p w:rsidR="004E3716" w:rsidRPr="004E3716" w:rsidRDefault="004E3716" w:rsidP="004E3716">
      <w:pPr>
        <w:ind w:left="928"/>
        <w:rPr>
          <w:rFonts w:ascii="Verdana" w:hAnsi="Verdana"/>
        </w:rPr>
      </w:pPr>
      <w:r w:rsidRPr="004E3716">
        <w:rPr>
          <w:rFonts w:ascii="Verdana" w:hAnsi="Verdana"/>
        </w:rPr>
        <w:t xml:space="preserve">The consolidated bank balance decreased by $30,951 to healthy balance of $27,459 at year-end. </w:t>
      </w:r>
    </w:p>
    <w:p w:rsidR="004E3716" w:rsidRDefault="004E3716" w:rsidP="004E3716"/>
    <w:p w:rsidR="006672CE" w:rsidRDefault="00F545BE" w:rsidP="00110469">
      <w:pPr>
        <w:pStyle w:val="ListParagraph"/>
        <w:ind w:left="928"/>
        <w:jc w:val="both"/>
        <w:rPr>
          <w:rFonts w:ascii="Verdana" w:eastAsia="Times New Roman" w:hAnsi="Verdana" w:cs="Times New Roman"/>
          <w:i/>
        </w:rPr>
      </w:pPr>
      <w:r>
        <w:rPr>
          <w:rFonts w:ascii="Verdana" w:eastAsia="Times New Roman" w:hAnsi="Verdana" w:cs="Times New Roman"/>
          <w:i/>
        </w:rPr>
        <w:t xml:space="preserve">Moved Charles Toms Seconded </w:t>
      </w:r>
      <w:r w:rsidR="004E3716">
        <w:rPr>
          <w:rFonts w:ascii="Verdana" w:eastAsia="Times New Roman" w:hAnsi="Verdana" w:cs="Times New Roman"/>
          <w:i/>
        </w:rPr>
        <w:t xml:space="preserve">Martin </w:t>
      </w:r>
      <w:proofErr w:type="spellStart"/>
      <w:r w:rsidR="004E3716">
        <w:rPr>
          <w:rFonts w:ascii="Verdana" w:eastAsia="Times New Roman" w:hAnsi="Verdana" w:cs="Times New Roman"/>
          <w:i/>
        </w:rPr>
        <w:t>Peelgrane</w:t>
      </w:r>
      <w:proofErr w:type="spellEnd"/>
      <w:r>
        <w:rPr>
          <w:rFonts w:ascii="Verdana" w:eastAsia="Times New Roman" w:hAnsi="Verdana" w:cs="Times New Roman"/>
          <w:i/>
        </w:rPr>
        <w:t xml:space="preserve"> that the Treasurer’s Report be accepted.</w:t>
      </w:r>
      <w:r w:rsidR="006672CE">
        <w:rPr>
          <w:rFonts w:ascii="Verdana" w:eastAsia="Times New Roman" w:hAnsi="Verdana" w:cs="Times New Roman"/>
          <w:i/>
        </w:rPr>
        <w:t xml:space="preserve">  Carried</w:t>
      </w:r>
    </w:p>
    <w:p w:rsidR="004D47DB" w:rsidRDefault="004D47DB" w:rsidP="00110469">
      <w:pPr>
        <w:pStyle w:val="ListParagraph"/>
        <w:ind w:left="928"/>
        <w:jc w:val="both"/>
        <w:rPr>
          <w:rFonts w:ascii="Verdana" w:eastAsia="Times New Roman" w:hAnsi="Verdana" w:cs="Times New Roman"/>
        </w:rPr>
      </w:pPr>
    </w:p>
    <w:p w:rsidR="006672CE" w:rsidRPr="006672CE" w:rsidRDefault="00542E4C" w:rsidP="00110469">
      <w:pPr>
        <w:pStyle w:val="ListParagraph"/>
        <w:numPr>
          <w:ilvl w:val="0"/>
          <w:numId w:val="20"/>
        </w:numPr>
        <w:jc w:val="both"/>
        <w:rPr>
          <w:rFonts w:ascii="Verdana" w:eastAsia="Times New Roman" w:hAnsi="Verdana" w:cs="Times New Roman"/>
          <w:b/>
        </w:rPr>
      </w:pPr>
      <w:r>
        <w:rPr>
          <w:rFonts w:ascii="Verdana" w:hAnsi="Verdana" w:cs="Helvetica"/>
          <w:b/>
          <w:position w:val="-3"/>
        </w:rPr>
        <w:t>Audited Financial Statements</w:t>
      </w:r>
    </w:p>
    <w:p w:rsidR="00095295" w:rsidRPr="00095295" w:rsidRDefault="006672CE" w:rsidP="00095295">
      <w:pPr>
        <w:ind w:left="928"/>
        <w:rPr>
          <w:rFonts w:ascii="Verdana" w:hAnsi="Verdana"/>
        </w:rPr>
      </w:pPr>
      <w:r>
        <w:rPr>
          <w:rFonts w:ascii="Verdana" w:hAnsi="Verdana" w:cs="Helvetica"/>
          <w:position w:val="-3"/>
        </w:rPr>
        <w:t xml:space="preserve">Charles advised </w:t>
      </w:r>
      <w:r w:rsidR="00577FFB">
        <w:rPr>
          <w:rFonts w:ascii="Verdana" w:hAnsi="Verdana" w:cs="Helvetica"/>
          <w:position w:val="-3"/>
        </w:rPr>
        <w:t>the accounts have been audited independently by Coolum Accounts</w:t>
      </w:r>
      <w:r w:rsidR="004E3716">
        <w:rPr>
          <w:rFonts w:ascii="Verdana" w:hAnsi="Verdana" w:cs="Helvetica"/>
          <w:position w:val="-3"/>
        </w:rPr>
        <w:t xml:space="preserve"> &amp; Advisors</w:t>
      </w:r>
      <w:r w:rsidR="00577FFB">
        <w:rPr>
          <w:rFonts w:ascii="Verdana" w:hAnsi="Verdana" w:cs="Helvetica"/>
          <w:position w:val="-3"/>
        </w:rPr>
        <w:t xml:space="preserve">.  </w:t>
      </w:r>
      <w:r w:rsidR="00095295" w:rsidRPr="00095295">
        <w:rPr>
          <w:rFonts w:ascii="Verdana" w:hAnsi="Verdana"/>
        </w:rPr>
        <w:t xml:space="preserve">In their report they state, “the financial report presents fairly, in all material respects, the financial position of MRA </w:t>
      </w:r>
      <w:proofErr w:type="spellStart"/>
      <w:r w:rsidR="00095295" w:rsidRPr="00095295">
        <w:rPr>
          <w:rFonts w:ascii="Verdana" w:hAnsi="Verdana"/>
        </w:rPr>
        <w:t>Inc</w:t>
      </w:r>
      <w:proofErr w:type="spellEnd"/>
      <w:r w:rsidR="00095295" w:rsidRPr="00095295">
        <w:rPr>
          <w:rFonts w:ascii="Verdana" w:hAnsi="Verdana"/>
        </w:rPr>
        <w:t xml:space="preserve"> as at 31 December 2022” There no issues of concern.</w:t>
      </w:r>
    </w:p>
    <w:p w:rsidR="006672CE" w:rsidRPr="006672CE" w:rsidRDefault="006672CE" w:rsidP="00110469">
      <w:pPr>
        <w:pStyle w:val="ListParagraph"/>
        <w:ind w:left="928"/>
        <w:jc w:val="both"/>
        <w:rPr>
          <w:rFonts w:ascii="Verdana" w:eastAsia="Times New Roman" w:hAnsi="Verdana" w:cs="Times New Roman"/>
          <w:i/>
        </w:rPr>
      </w:pPr>
      <w:r>
        <w:rPr>
          <w:rFonts w:ascii="Verdana" w:eastAsia="Times New Roman" w:hAnsi="Verdana" w:cs="Times New Roman"/>
          <w:i/>
        </w:rPr>
        <w:t xml:space="preserve">Moved </w:t>
      </w:r>
      <w:r w:rsidRPr="006672CE">
        <w:rPr>
          <w:rFonts w:ascii="Verdana" w:eastAsia="Times New Roman" w:hAnsi="Verdana" w:cs="Times New Roman"/>
          <w:i/>
        </w:rPr>
        <w:t xml:space="preserve">Charles Toms </w:t>
      </w:r>
      <w:r w:rsidR="00577FFB">
        <w:rPr>
          <w:rFonts w:ascii="Verdana" w:eastAsia="Times New Roman" w:hAnsi="Verdana" w:cs="Times New Roman"/>
          <w:i/>
        </w:rPr>
        <w:t xml:space="preserve">Seconded </w:t>
      </w:r>
      <w:r w:rsidR="00095295">
        <w:rPr>
          <w:rFonts w:ascii="Verdana" w:eastAsia="Times New Roman" w:hAnsi="Verdana" w:cs="Times New Roman"/>
          <w:i/>
        </w:rPr>
        <w:t xml:space="preserve">Debbie Day </w:t>
      </w:r>
      <w:r>
        <w:rPr>
          <w:rFonts w:ascii="Verdana" w:eastAsia="Times New Roman" w:hAnsi="Verdana" w:cs="Times New Roman"/>
          <w:i/>
        </w:rPr>
        <w:t>that Audit</w:t>
      </w:r>
      <w:r w:rsidR="00095295">
        <w:rPr>
          <w:rFonts w:ascii="Verdana" w:eastAsia="Times New Roman" w:hAnsi="Verdana" w:cs="Times New Roman"/>
          <w:i/>
        </w:rPr>
        <w:t xml:space="preserve"> Report and Accounts</w:t>
      </w:r>
      <w:r w:rsidR="00542E4C">
        <w:rPr>
          <w:rFonts w:ascii="Verdana" w:eastAsia="Times New Roman" w:hAnsi="Verdana" w:cs="Times New Roman"/>
          <w:i/>
        </w:rPr>
        <w:t xml:space="preserve"> be </w:t>
      </w:r>
      <w:r w:rsidRPr="006672CE">
        <w:rPr>
          <w:rFonts w:ascii="Verdana" w:eastAsia="Times New Roman" w:hAnsi="Verdana" w:cs="Times New Roman"/>
          <w:i/>
        </w:rPr>
        <w:t>accepted.  Carried</w:t>
      </w:r>
    </w:p>
    <w:p w:rsidR="006672CE" w:rsidRPr="006672CE" w:rsidRDefault="006672CE" w:rsidP="00110469">
      <w:pPr>
        <w:pStyle w:val="ListParagraph"/>
        <w:ind w:left="928"/>
        <w:jc w:val="both"/>
        <w:rPr>
          <w:rFonts w:ascii="Verdana" w:eastAsia="Times New Roman" w:hAnsi="Verdana" w:cs="Times New Roman"/>
        </w:rPr>
      </w:pPr>
    </w:p>
    <w:p w:rsidR="00EC3671" w:rsidRPr="003B21BC" w:rsidRDefault="003B21BC" w:rsidP="00110469">
      <w:pPr>
        <w:pStyle w:val="ListParagraph"/>
        <w:numPr>
          <w:ilvl w:val="0"/>
          <w:numId w:val="20"/>
        </w:numPr>
        <w:jc w:val="both"/>
        <w:rPr>
          <w:rFonts w:ascii="Verdana" w:eastAsia="Times New Roman" w:hAnsi="Verdana" w:cs="Times New Roman"/>
        </w:rPr>
      </w:pPr>
      <w:r>
        <w:rPr>
          <w:rFonts w:ascii="Verdana" w:hAnsi="Verdana" w:cs="Helvetica"/>
          <w:b/>
          <w:position w:val="-3"/>
        </w:rPr>
        <w:t>Declare all Committee Positions Vacant</w:t>
      </w:r>
    </w:p>
    <w:p w:rsidR="00697AE7" w:rsidRPr="00697AE7" w:rsidRDefault="003B21BC" w:rsidP="00697AE7">
      <w:pPr>
        <w:pStyle w:val="ListParagraph"/>
        <w:ind w:left="928"/>
        <w:jc w:val="both"/>
        <w:rPr>
          <w:rFonts w:ascii="Verdana" w:hAnsi="Verdana" w:cs="Helvetica"/>
          <w:position w:val="-3"/>
        </w:rPr>
      </w:pPr>
      <w:r>
        <w:rPr>
          <w:rFonts w:ascii="Verdana" w:hAnsi="Verdana" w:cs="Helvetica"/>
          <w:position w:val="-3"/>
        </w:rPr>
        <w:t xml:space="preserve">All </w:t>
      </w:r>
      <w:r w:rsidRPr="004B3488">
        <w:rPr>
          <w:rFonts w:ascii="Verdana" w:hAnsi="Verdana" w:cs="Helvetica"/>
          <w:position w:val="-3"/>
        </w:rPr>
        <w:t xml:space="preserve">Committee </w:t>
      </w:r>
      <w:r>
        <w:rPr>
          <w:rFonts w:ascii="Verdana" w:hAnsi="Verdana" w:cs="Helvetica"/>
          <w:position w:val="-3"/>
        </w:rPr>
        <w:t xml:space="preserve">positions were declared vacant </w:t>
      </w:r>
      <w:r w:rsidRPr="004B3488">
        <w:rPr>
          <w:rFonts w:ascii="Verdana" w:hAnsi="Verdana" w:cs="Helvetica"/>
          <w:position w:val="-3"/>
        </w:rPr>
        <w:t>and</w:t>
      </w:r>
      <w:r w:rsidR="000A46B2">
        <w:rPr>
          <w:rFonts w:ascii="Verdana" w:hAnsi="Verdana" w:cs="Helvetica"/>
          <w:position w:val="-3"/>
        </w:rPr>
        <w:t xml:space="preserve"> Rowan Stanley took the Chair.</w:t>
      </w:r>
    </w:p>
    <w:p w:rsidR="003B21BC" w:rsidRPr="003B21BC" w:rsidRDefault="003B21BC" w:rsidP="00110469">
      <w:pPr>
        <w:pStyle w:val="ListParagraph"/>
        <w:ind w:left="928"/>
        <w:jc w:val="both"/>
        <w:rPr>
          <w:rFonts w:ascii="Verdana" w:eastAsia="Times New Roman" w:hAnsi="Verdana" w:cs="Times New Roman"/>
        </w:rPr>
      </w:pPr>
    </w:p>
    <w:p w:rsidR="003B21BC" w:rsidRPr="00110469" w:rsidRDefault="003B21BC" w:rsidP="00697AE7">
      <w:pPr>
        <w:pStyle w:val="ListParagraph"/>
        <w:numPr>
          <w:ilvl w:val="0"/>
          <w:numId w:val="20"/>
        </w:numPr>
        <w:jc w:val="both"/>
        <w:rPr>
          <w:rFonts w:ascii="Verdana" w:eastAsia="Times New Roman" w:hAnsi="Verdana" w:cs="Times New Roman"/>
        </w:rPr>
      </w:pPr>
      <w:r>
        <w:rPr>
          <w:rFonts w:ascii="Verdana" w:eastAsia="Times New Roman" w:hAnsi="Verdana" w:cs="Times New Roman"/>
          <w:b/>
        </w:rPr>
        <w:t>Election of Management Committee Member</w:t>
      </w:r>
    </w:p>
    <w:p w:rsidR="00110469" w:rsidRPr="008B7D21" w:rsidRDefault="00110469" w:rsidP="00110469">
      <w:pPr>
        <w:pStyle w:val="ListParagraph"/>
        <w:ind w:left="928"/>
        <w:jc w:val="both"/>
        <w:rPr>
          <w:rFonts w:ascii="Verdana" w:eastAsia="Times New Roman" w:hAnsi="Verdana" w:cs="Times New Roman"/>
        </w:rPr>
      </w:pPr>
    </w:p>
    <w:p w:rsidR="008B7D21" w:rsidRPr="008B7D21" w:rsidRDefault="004B3488" w:rsidP="00110469">
      <w:pPr>
        <w:pStyle w:val="ListParagraph"/>
        <w:ind w:left="928"/>
        <w:jc w:val="both"/>
        <w:rPr>
          <w:rFonts w:ascii="Verdana" w:hAnsi="Verdana" w:cs="Helvetica"/>
          <w:b/>
          <w:position w:val="-3"/>
        </w:rPr>
      </w:pPr>
      <w:r w:rsidRPr="008B7D21">
        <w:rPr>
          <w:rFonts w:ascii="Verdana" w:hAnsi="Verdana" w:cs="Helvetica"/>
          <w:b/>
          <w:position w:val="-3"/>
        </w:rPr>
        <w:t>President</w:t>
      </w:r>
    </w:p>
    <w:p w:rsidR="003B21BC" w:rsidRDefault="00095295" w:rsidP="00110469">
      <w:pPr>
        <w:pStyle w:val="ListParagraph"/>
        <w:ind w:left="928"/>
        <w:jc w:val="both"/>
        <w:rPr>
          <w:rFonts w:ascii="Verdana" w:hAnsi="Verdana" w:cs="Helvetica"/>
          <w:position w:val="-3"/>
        </w:rPr>
      </w:pPr>
      <w:r>
        <w:rPr>
          <w:rFonts w:ascii="Verdana" w:hAnsi="Verdana" w:cs="Helvetica"/>
          <w:position w:val="-3"/>
        </w:rPr>
        <w:t>As no nominations were received prior to the meeting, nominations from the floor were called.  Charles Toms</w:t>
      </w:r>
      <w:r w:rsidR="008B7D21">
        <w:rPr>
          <w:rFonts w:ascii="Verdana" w:hAnsi="Verdana" w:cs="Helvetica"/>
          <w:position w:val="-3"/>
        </w:rPr>
        <w:t xml:space="preserve"> nominat</w:t>
      </w:r>
      <w:r>
        <w:rPr>
          <w:rFonts w:ascii="Verdana" w:hAnsi="Verdana" w:cs="Helvetica"/>
          <w:position w:val="-3"/>
        </w:rPr>
        <w:t xml:space="preserve">ed Martin </w:t>
      </w:r>
      <w:proofErr w:type="spellStart"/>
      <w:r>
        <w:rPr>
          <w:rFonts w:ascii="Verdana" w:hAnsi="Verdana" w:cs="Helvetica"/>
          <w:position w:val="-3"/>
        </w:rPr>
        <w:t>Peelgrane</w:t>
      </w:r>
      <w:proofErr w:type="spellEnd"/>
      <w:r>
        <w:rPr>
          <w:rFonts w:ascii="Verdana" w:hAnsi="Verdana" w:cs="Helvetica"/>
          <w:position w:val="-3"/>
        </w:rPr>
        <w:t xml:space="preserve"> to the </w:t>
      </w:r>
      <w:r>
        <w:rPr>
          <w:rFonts w:ascii="Verdana" w:hAnsi="Verdana" w:cs="Helvetica"/>
          <w:position w:val="-3"/>
        </w:rPr>
        <w:lastRenderedPageBreak/>
        <w:t xml:space="preserve">position.  </w:t>
      </w:r>
      <w:proofErr w:type="spellStart"/>
      <w:r>
        <w:rPr>
          <w:rFonts w:ascii="Verdana" w:hAnsi="Verdana" w:cs="Helvetica"/>
          <w:position w:val="-3"/>
        </w:rPr>
        <w:t>Delyse</w:t>
      </w:r>
      <w:proofErr w:type="spellEnd"/>
      <w:r>
        <w:rPr>
          <w:rFonts w:ascii="Verdana" w:hAnsi="Verdana" w:cs="Helvetica"/>
          <w:position w:val="-3"/>
        </w:rPr>
        <w:t xml:space="preserve"> Toms seconded this nomination.  Martin accepted the nomination but stated this will definitely be his final year.  Martin </w:t>
      </w:r>
      <w:proofErr w:type="spellStart"/>
      <w:r>
        <w:rPr>
          <w:rFonts w:ascii="Verdana" w:hAnsi="Verdana" w:cs="Helvetica"/>
          <w:position w:val="-3"/>
        </w:rPr>
        <w:t>Peelgrane</w:t>
      </w:r>
      <w:proofErr w:type="spellEnd"/>
      <w:r>
        <w:rPr>
          <w:rFonts w:ascii="Verdana" w:hAnsi="Verdana" w:cs="Helvetica"/>
          <w:position w:val="-3"/>
        </w:rPr>
        <w:t xml:space="preserve"> was duly elected.</w:t>
      </w:r>
    </w:p>
    <w:p w:rsidR="008B7D21" w:rsidRDefault="008B7D21" w:rsidP="00110469">
      <w:pPr>
        <w:pStyle w:val="ListParagraph"/>
        <w:ind w:left="928"/>
        <w:jc w:val="both"/>
        <w:rPr>
          <w:rFonts w:ascii="Verdana" w:hAnsi="Verdana" w:cs="Helvetica"/>
          <w:position w:val="-3"/>
        </w:rPr>
      </w:pPr>
      <w:r w:rsidRPr="008B7D21">
        <w:rPr>
          <w:rFonts w:ascii="Verdana" w:hAnsi="Verdana" w:cs="Helvetica"/>
          <w:b/>
          <w:position w:val="-3"/>
        </w:rPr>
        <w:t>Vice President</w:t>
      </w:r>
    </w:p>
    <w:p w:rsidR="00095295" w:rsidRDefault="00095295" w:rsidP="00110469">
      <w:pPr>
        <w:pStyle w:val="ListParagraph"/>
        <w:ind w:left="928"/>
        <w:jc w:val="both"/>
        <w:rPr>
          <w:rFonts w:ascii="Verdana" w:hAnsi="Verdana" w:cs="Helvetica"/>
          <w:position w:val="-3"/>
        </w:rPr>
      </w:pPr>
      <w:r>
        <w:rPr>
          <w:rFonts w:ascii="Verdana" w:hAnsi="Verdana" w:cs="Helvetica"/>
          <w:position w:val="-3"/>
        </w:rPr>
        <w:t xml:space="preserve">Written nomination received from </w:t>
      </w:r>
      <w:proofErr w:type="spellStart"/>
      <w:r>
        <w:rPr>
          <w:rFonts w:ascii="Verdana" w:hAnsi="Verdana" w:cs="Helvetica"/>
          <w:position w:val="-3"/>
        </w:rPr>
        <w:t>Fairlie</w:t>
      </w:r>
      <w:proofErr w:type="spellEnd"/>
      <w:r>
        <w:rPr>
          <w:rFonts w:ascii="Verdana" w:hAnsi="Verdana" w:cs="Helvetica"/>
          <w:position w:val="-3"/>
        </w:rPr>
        <w:t xml:space="preserve"> McIlwraith.  As no other nomination was received, </w:t>
      </w:r>
      <w:proofErr w:type="spellStart"/>
      <w:r>
        <w:rPr>
          <w:rFonts w:ascii="Verdana" w:hAnsi="Verdana" w:cs="Helvetica"/>
          <w:position w:val="-3"/>
        </w:rPr>
        <w:t>Fairlie</w:t>
      </w:r>
      <w:proofErr w:type="spellEnd"/>
      <w:r>
        <w:rPr>
          <w:rFonts w:ascii="Verdana" w:hAnsi="Verdana" w:cs="Helvetica"/>
          <w:position w:val="-3"/>
        </w:rPr>
        <w:t xml:space="preserve"> McIlwraith was duly elected.</w:t>
      </w:r>
    </w:p>
    <w:p w:rsidR="00EC3671" w:rsidRPr="00EC3671" w:rsidRDefault="008B7D21" w:rsidP="00110469">
      <w:pPr>
        <w:pStyle w:val="ListParagraph"/>
        <w:ind w:left="928"/>
        <w:jc w:val="both"/>
        <w:rPr>
          <w:rFonts w:ascii="Verdana" w:hAnsi="Verdana" w:cs="Helvetica"/>
          <w:b/>
          <w:position w:val="-3"/>
        </w:rPr>
      </w:pPr>
      <w:r w:rsidRPr="008B7D21">
        <w:rPr>
          <w:rFonts w:ascii="Verdana" w:hAnsi="Verdana" w:cs="Helvetica"/>
          <w:b/>
          <w:position w:val="-3"/>
        </w:rPr>
        <w:t>Secretary</w:t>
      </w:r>
    </w:p>
    <w:p w:rsidR="00095295" w:rsidRDefault="000A46B2" w:rsidP="00110469">
      <w:pPr>
        <w:pStyle w:val="ListParagraph"/>
        <w:ind w:left="928"/>
        <w:jc w:val="both"/>
        <w:rPr>
          <w:rFonts w:ascii="Verdana" w:hAnsi="Verdana" w:cs="Helvetica"/>
          <w:position w:val="-3"/>
        </w:rPr>
      </w:pPr>
      <w:r>
        <w:rPr>
          <w:rFonts w:ascii="Verdana" w:hAnsi="Verdana" w:cs="Helvetica"/>
          <w:position w:val="-3"/>
        </w:rPr>
        <w:t xml:space="preserve">As no nominations were received prior to the meeting, nominations from the floor were called.  </w:t>
      </w:r>
      <w:r w:rsidR="00095295">
        <w:rPr>
          <w:rFonts w:ascii="Verdana" w:hAnsi="Verdana" w:cs="Helvetica"/>
          <w:position w:val="-3"/>
        </w:rPr>
        <w:t>No nominations were received.  Rowan advised the meeting that the secretary could be appointed at a date no later than one month from the AGM.</w:t>
      </w:r>
    </w:p>
    <w:p w:rsidR="004B3488" w:rsidRDefault="004B3488" w:rsidP="00110469">
      <w:pPr>
        <w:pStyle w:val="ListParagraph"/>
        <w:ind w:left="928"/>
        <w:jc w:val="both"/>
        <w:rPr>
          <w:rFonts w:ascii="Verdana" w:hAnsi="Verdana" w:cs="Helvetica"/>
          <w:b/>
          <w:position w:val="-3"/>
        </w:rPr>
      </w:pPr>
      <w:r w:rsidRPr="008B7D21">
        <w:rPr>
          <w:rFonts w:ascii="Verdana" w:hAnsi="Verdana" w:cs="Helvetica"/>
          <w:b/>
          <w:position w:val="-3"/>
        </w:rPr>
        <w:t>Treasurer</w:t>
      </w:r>
    </w:p>
    <w:p w:rsidR="00095295" w:rsidRDefault="00095295" w:rsidP="00095295">
      <w:pPr>
        <w:pStyle w:val="ListParagraph"/>
        <w:ind w:left="928"/>
        <w:jc w:val="both"/>
        <w:rPr>
          <w:rFonts w:ascii="Verdana" w:hAnsi="Verdana" w:cs="Helvetica"/>
          <w:position w:val="-3"/>
        </w:rPr>
      </w:pPr>
      <w:r>
        <w:rPr>
          <w:rFonts w:ascii="Verdana" w:hAnsi="Verdana" w:cs="Helvetica"/>
          <w:position w:val="-3"/>
        </w:rPr>
        <w:t xml:space="preserve">As no nominations were received prior to the meeting, nominations from the floor were called.  </w:t>
      </w:r>
      <w:r>
        <w:rPr>
          <w:rFonts w:ascii="Verdana" w:hAnsi="Verdana" w:cs="Helvetica"/>
          <w:position w:val="-3"/>
        </w:rPr>
        <w:t xml:space="preserve">Martin </w:t>
      </w:r>
      <w:proofErr w:type="spellStart"/>
      <w:r>
        <w:rPr>
          <w:rFonts w:ascii="Verdana" w:hAnsi="Verdana" w:cs="Helvetica"/>
          <w:position w:val="-3"/>
        </w:rPr>
        <w:t>Peelgrane</w:t>
      </w:r>
      <w:proofErr w:type="spellEnd"/>
      <w:r>
        <w:rPr>
          <w:rFonts w:ascii="Verdana" w:hAnsi="Verdana" w:cs="Helvetica"/>
          <w:position w:val="-3"/>
        </w:rPr>
        <w:t xml:space="preserve"> nominated </w:t>
      </w:r>
      <w:r>
        <w:rPr>
          <w:rFonts w:ascii="Verdana" w:hAnsi="Verdana" w:cs="Helvetica"/>
          <w:position w:val="-3"/>
        </w:rPr>
        <w:t>Charles Toms</w:t>
      </w:r>
      <w:r>
        <w:rPr>
          <w:rFonts w:ascii="Verdana" w:hAnsi="Verdana" w:cs="Helvetica"/>
          <w:position w:val="-3"/>
        </w:rPr>
        <w:t xml:space="preserve"> to the position.  De</w:t>
      </w:r>
      <w:r>
        <w:rPr>
          <w:rFonts w:ascii="Verdana" w:hAnsi="Verdana" w:cs="Helvetica"/>
          <w:position w:val="-3"/>
        </w:rPr>
        <w:t>bbie Day</w:t>
      </w:r>
      <w:r>
        <w:rPr>
          <w:rFonts w:ascii="Verdana" w:hAnsi="Verdana" w:cs="Helvetica"/>
          <w:position w:val="-3"/>
        </w:rPr>
        <w:t xml:space="preserve"> seconded this nomination.  </w:t>
      </w:r>
      <w:r>
        <w:rPr>
          <w:rFonts w:ascii="Verdana" w:hAnsi="Verdana" w:cs="Helvetica"/>
          <w:position w:val="-3"/>
        </w:rPr>
        <w:t xml:space="preserve">Charles Toms accepted the nomination and was </w:t>
      </w:r>
      <w:r>
        <w:rPr>
          <w:rFonts w:ascii="Verdana" w:hAnsi="Verdana" w:cs="Helvetica"/>
          <w:position w:val="-3"/>
        </w:rPr>
        <w:t>duly elected.</w:t>
      </w:r>
    </w:p>
    <w:p w:rsidR="00697AE7" w:rsidRPr="00697AE7" w:rsidRDefault="00697AE7" w:rsidP="00095295">
      <w:pPr>
        <w:pStyle w:val="ListParagraph"/>
        <w:ind w:left="928"/>
        <w:jc w:val="both"/>
        <w:rPr>
          <w:rFonts w:ascii="Verdana" w:hAnsi="Verdana" w:cs="Helvetica"/>
          <w:b/>
          <w:position w:val="-3"/>
        </w:rPr>
      </w:pPr>
      <w:r>
        <w:rPr>
          <w:rFonts w:ascii="Verdana" w:hAnsi="Verdana" w:cs="Helvetica"/>
          <w:b/>
          <w:position w:val="-3"/>
        </w:rPr>
        <w:t>Hall Manager</w:t>
      </w:r>
    </w:p>
    <w:p w:rsidR="00697AE7" w:rsidRDefault="00697AE7" w:rsidP="00110469">
      <w:pPr>
        <w:pStyle w:val="ListParagraph"/>
        <w:ind w:left="928"/>
        <w:jc w:val="both"/>
        <w:rPr>
          <w:rFonts w:ascii="Verdana" w:hAnsi="Verdana" w:cs="Helvetica"/>
          <w:position w:val="-3"/>
        </w:rPr>
      </w:pPr>
      <w:r>
        <w:rPr>
          <w:rFonts w:ascii="Verdana" w:hAnsi="Verdana" w:cs="Helvetica"/>
          <w:position w:val="-3"/>
        </w:rPr>
        <w:t xml:space="preserve">Martin </w:t>
      </w:r>
      <w:proofErr w:type="spellStart"/>
      <w:r>
        <w:rPr>
          <w:rFonts w:ascii="Verdana" w:hAnsi="Verdana" w:cs="Helvetica"/>
          <w:position w:val="-3"/>
        </w:rPr>
        <w:t>Peelgrane</w:t>
      </w:r>
      <w:proofErr w:type="spellEnd"/>
      <w:r>
        <w:rPr>
          <w:rFonts w:ascii="Verdana" w:hAnsi="Verdana" w:cs="Helvetica"/>
          <w:position w:val="-3"/>
        </w:rPr>
        <w:t xml:space="preserve"> reported discussions with Kathryn Hyman had resulted in her desire to accept a paid position as Hall Coordinator.  Moved Martin </w:t>
      </w:r>
      <w:proofErr w:type="spellStart"/>
      <w:r>
        <w:rPr>
          <w:rFonts w:ascii="Verdana" w:hAnsi="Verdana" w:cs="Helvetica"/>
          <w:position w:val="-3"/>
        </w:rPr>
        <w:t>Peelgrane</w:t>
      </w:r>
      <w:proofErr w:type="spellEnd"/>
      <w:r>
        <w:rPr>
          <w:rFonts w:ascii="Verdana" w:hAnsi="Verdana" w:cs="Helvetica"/>
          <w:position w:val="-3"/>
        </w:rPr>
        <w:t xml:space="preserve"> Seconded </w:t>
      </w:r>
      <w:proofErr w:type="spellStart"/>
      <w:r>
        <w:rPr>
          <w:rFonts w:ascii="Verdana" w:hAnsi="Verdana" w:cs="Helvetica"/>
          <w:position w:val="-3"/>
        </w:rPr>
        <w:t>Fairlie</w:t>
      </w:r>
      <w:proofErr w:type="spellEnd"/>
      <w:r>
        <w:rPr>
          <w:rFonts w:ascii="Verdana" w:hAnsi="Verdana" w:cs="Helvetica"/>
          <w:position w:val="-3"/>
        </w:rPr>
        <w:t xml:space="preserve"> McIlwraith the she be appointed to the position.  Carried</w:t>
      </w:r>
    </w:p>
    <w:p w:rsidR="00C7055F" w:rsidRDefault="00B460B2" w:rsidP="00110469">
      <w:pPr>
        <w:pStyle w:val="ListParagraph"/>
        <w:ind w:left="928"/>
        <w:jc w:val="both"/>
        <w:rPr>
          <w:rFonts w:ascii="Verdana" w:eastAsia="Times New Roman" w:hAnsi="Verdana" w:cs="Times New Roman"/>
        </w:rPr>
      </w:pPr>
      <w:r>
        <w:rPr>
          <w:rFonts w:ascii="Verdana" w:eastAsia="Times New Roman" w:hAnsi="Verdana" w:cs="Times New Roman"/>
        </w:rPr>
        <w:t xml:space="preserve">Despite a discussion calling for additional </w:t>
      </w:r>
      <w:r w:rsidR="00697AE7">
        <w:rPr>
          <w:rFonts w:ascii="Verdana" w:eastAsia="Times New Roman" w:hAnsi="Verdana" w:cs="Times New Roman"/>
        </w:rPr>
        <w:t xml:space="preserve">a grants officer and </w:t>
      </w:r>
      <w:r>
        <w:rPr>
          <w:rFonts w:ascii="Verdana" w:eastAsia="Times New Roman" w:hAnsi="Verdana" w:cs="Times New Roman"/>
        </w:rPr>
        <w:t>committee members, t</w:t>
      </w:r>
      <w:r w:rsidR="00C7055F">
        <w:rPr>
          <w:rFonts w:ascii="Verdana" w:eastAsia="Times New Roman" w:hAnsi="Verdana" w:cs="Times New Roman"/>
        </w:rPr>
        <w:t>here were no further nominations from the floor.</w:t>
      </w:r>
    </w:p>
    <w:p w:rsidR="00C7055F" w:rsidRPr="00C7055F" w:rsidRDefault="00C7055F" w:rsidP="00110469">
      <w:pPr>
        <w:pStyle w:val="ListParagraph"/>
        <w:ind w:left="928"/>
        <w:jc w:val="both"/>
        <w:rPr>
          <w:rFonts w:ascii="Verdana" w:eastAsia="Times New Roman" w:hAnsi="Verdana" w:cs="Times New Roman"/>
        </w:rPr>
      </w:pPr>
      <w:r>
        <w:rPr>
          <w:rFonts w:ascii="Verdana" w:eastAsia="Times New Roman" w:hAnsi="Verdana" w:cs="Times New Roman"/>
        </w:rPr>
        <w:t xml:space="preserve">It was noted that the Management Committee can appoint General Committee members throughout its term if anyone </w:t>
      </w:r>
      <w:r w:rsidR="00110469">
        <w:rPr>
          <w:rFonts w:ascii="Verdana" w:eastAsia="Times New Roman" w:hAnsi="Verdana" w:cs="Times New Roman"/>
        </w:rPr>
        <w:t>changes their mind</w:t>
      </w:r>
      <w:r>
        <w:rPr>
          <w:rFonts w:ascii="Verdana" w:eastAsia="Times New Roman" w:hAnsi="Verdana" w:cs="Times New Roman"/>
        </w:rPr>
        <w:t>.</w:t>
      </w:r>
    </w:p>
    <w:p w:rsidR="003B21BC" w:rsidRPr="00C7055F" w:rsidRDefault="003B21BC" w:rsidP="00110469">
      <w:pPr>
        <w:pStyle w:val="ListParagraph"/>
        <w:ind w:left="928" w:hanging="28"/>
        <w:jc w:val="both"/>
        <w:rPr>
          <w:rFonts w:ascii="Verdana" w:eastAsia="Times New Roman" w:hAnsi="Verdana" w:cs="Times New Roman"/>
        </w:rPr>
      </w:pPr>
    </w:p>
    <w:p w:rsidR="00C7055F" w:rsidRPr="00697AE7" w:rsidRDefault="00697AE7" w:rsidP="00697AE7">
      <w:pPr>
        <w:pStyle w:val="ListParagraph"/>
        <w:numPr>
          <w:ilvl w:val="0"/>
          <w:numId w:val="20"/>
        </w:numPr>
        <w:jc w:val="both"/>
        <w:rPr>
          <w:rFonts w:ascii="Verdana" w:eastAsia="Times New Roman" w:hAnsi="Verdana" w:cs="Times New Roman"/>
          <w:b/>
        </w:rPr>
      </w:pPr>
      <w:r w:rsidRPr="00697AE7">
        <w:rPr>
          <w:rFonts w:ascii="Verdana" w:hAnsi="Verdana" w:cs="Helvetica"/>
          <w:b/>
          <w:position w:val="-3"/>
        </w:rPr>
        <w:t>A</w:t>
      </w:r>
      <w:r w:rsidR="00C7055F" w:rsidRPr="00697AE7">
        <w:rPr>
          <w:rFonts w:ascii="Verdana" w:hAnsi="Verdana" w:cs="Helvetica"/>
          <w:b/>
          <w:position w:val="-3"/>
        </w:rPr>
        <w:t>ppointment of Auditors for the 202</w:t>
      </w:r>
      <w:r>
        <w:rPr>
          <w:rFonts w:ascii="Verdana" w:hAnsi="Verdana" w:cs="Helvetica"/>
          <w:b/>
          <w:position w:val="-3"/>
        </w:rPr>
        <w:t>3</w:t>
      </w:r>
      <w:r w:rsidR="00C7055F" w:rsidRPr="00697AE7">
        <w:rPr>
          <w:rFonts w:ascii="Verdana" w:hAnsi="Verdana" w:cs="Helvetica"/>
          <w:b/>
          <w:position w:val="-3"/>
        </w:rPr>
        <w:t xml:space="preserve"> calendar year</w:t>
      </w:r>
    </w:p>
    <w:p w:rsidR="00C7055F" w:rsidRDefault="00C7055F" w:rsidP="00110469">
      <w:pPr>
        <w:pStyle w:val="ListParagraph"/>
        <w:ind w:left="928"/>
        <w:jc w:val="both"/>
        <w:rPr>
          <w:rFonts w:ascii="Verdana" w:hAnsi="Verdana" w:cs="Helvetica"/>
          <w:i/>
          <w:position w:val="-3"/>
        </w:rPr>
      </w:pPr>
      <w:r>
        <w:rPr>
          <w:rFonts w:ascii="Verdana" w:hAnsi="Verdana" w:cs="Helvetica"/>
          <w:i/>
          <w:position w:val="-3"/>
        </w:rPr>
        <w:t xml:space="preserve">Moved Charles Toms Seconded </w:t>
      </w:r>
      <w:r w:rsidR="00697AE7">
        <w:rPr>
          <w:rFonts w:ascii="Verdana" w:hAnsi="Verdana" w:cs="Helvetica"/>
          <w:i/>
          <w:position w:val="-3"/>
        </w:rPr>
        <w:t>Debbie Day</w:t>
      </w:r>
      <w:r>
        <w:rPr>
          <w:rFonts w:ascii="Verdana" w:hAnsi="Verdana" w:cs="Helvetica"/>
          <w:i/>
          <w:position w:val="-3"/>
        </w:rPr>
        <w:t xml:space="preserve"> that Coolum Accountants</w:t>
      </w:r>
      <w:r w:rsidR="00697AE7">
        <w:rPr>
          <w:rFonts w:ascii="Verdana" w:hAnsi="Verdana" w:cs="Helvetica"/>
          <w:i/>
          <w:position w:val="-3"/>
        </w:rPr>
        <w:t xml:space="preserve"> &amp; Advisors</w:t>
      </w:r>
      <w:r>
        <w:rPr>
          <w:rFonts w:ascii="Verdana" w:hAnsi="Verdana" w:cs="Helvetica"/>
          <w:i/>
          <w:position w:val="-3"/>
        </w:rPr>
        <w:t xml:space="preserve"> be appointed Auditors for the 202</w:t>
      </w:r>
      <w:r w:rsidR="00AC0B3C">
        <w:rPr>
          <w:rFonts w:ascii="Verdana" w:hAnsi="Verdana" w:cs="Helvetica"/>
          <w:i/>
          <w:position w:val="-3"/>
        </w:rPr>
        <w:t>3</w:t>
      </w:r>
      <w:bookmarkStart w:id="0" w:name="_GoBack"/>
      <w:bookmarkEnd w:id="0"/>
      <w:r>
        <w:rPr>
          <w:rFonts w:ascii="Verdana" w:hAnsi="Verdana" w:cs="Helvetica"/>
          <w:i/>
          <w:position w:val="-3"/>
        </w:rPr>
        <w:t xml:space="preserve"> Calendar Year.  Carried</w:t>
      </w:r>
    </w:p>
    <w:p w:rsidR="00C7055F" w:rsidRPr="00C7055F" w:rsidRDefault="00C7055F" w:rsidP="00110469">
      <w:pPr>
        <w:pStyle w:val="ListParagraph"/>
        <w:ind w:left="928"/>
        <w:jc w:val="both"/>
        <w:rPr>
          <w:rFonts w:ascii="Verdana" w:eastAsia="Times New Roman" w:hAnsi="Verdana" w:cs="Times New Roman"/>
        </w:rPr>
      </w:pPr>
    </w:p>
    <w:p w:rsidR="00C7055F" w:rsidRPr="00697AE7" w:rsidRDefault="00C7055F" w:rsidP="00697AE7">
      <w:pPr>
        <w:pStyle w:val="ListParagraph"/>
        <w:numPr>
          <w:ilvl w:val="0"/>
          <w:numId w:val="20"/>
        </w:numPr>
        <w:jc w:val="both"/>
        <w:rPr>
          <w:rFonts w:ascii="Verdana" w:eastAsia="Times New Roman" w:hAnsi="Verdana" w:cs="Times New Roman"/>
          <w:b/>
        </w:rPr>
      </w:pPr>
      <w:r w:rsidRPr="00697AE7">
        <w:rPr>
          <w:rFonts w:ascii="Verdana" w:hAnsi="Verdana" w:cs="Helvetica"/>
          <w:b/>
          <w:position w:val="-3"/>
        </w:rPr>
        <w:t>Next Annual General Meeting</w:t>
      </w:r>
    </w:p>
    <w:p w:rsidR="00C7055F" w:rsidRDefault="00C7055F" w:rsidP="00110469">
      <w:pPr>
        <w:pStyle w:val="ListParagraph"/>
        <w:ind w:left="928"/>
        <w:jc w:val="both"/>
        <w:rPr>
          <w:rFonts w:ascii="Verdana" w:hAnsi="Verdana" w:cs="Helvetica"/>
          <w:position w:val="-3"/>
        </w:rPr>
      </w:pPr>
      <w:r>
        <w:rPr>
          <w:rFonts w:ascii="Verdana" w:hAnsi="Verdana" w:cs="Helvetica"/>
          <w:position w:val="-3"/>
        </w:rPr>
        <w:t xml:space="preserve">The next Annual General Meeting is </w:t>
      </w:r>
      <w:r w:rsidR="00697AE7">
        <w:rPr>
          <w:rFonts w:ascii="Verdana" w:hAnsi="Verdana" w:cs="Helvetica"/>
          <w:position w:val="-3"/>
        </w:rPr>
        <w:t>proposed for 2 April 2024</w:t>
      </w:r>
      <w:r>
        <w:rPr>
          <w:rFonts w:ascii="Verdana" w:hAnsi="Verdana" w:cs="Helvetica"/>
          <w:position w:val="-3"/>
        </w:rPr>
        <w:t>.</w:t>
      </w:r>
    </w:p>
    <w:p w:rsidR="00C7055F" w:rsidRPr="00C7055F" w:rsidRDefault="00C7055F" w:rsidP="00110469">
      <w:pPr>
        <w:pStyle w:val="ListParagraph"/>
        <w:ind w:left="928"/>
        <w:jc w:val="both"/>
        <w:rPr>
          <w:rFonts w:ascii="Verdana" w:eastAsia="Times New Roman" w:hAnsi="Verdana" w:cs="Times New Roman"/>
        </w:rPr>
      </w:pPr>
    </w:p>
    <w:p w:rsidR="00C7055F" w:rsidRPr="00697AE7" w:rsidRDefault="00C7055F" w:rsidP="00110469">
      <w:pPr>
        <w:ind w:firstLine="450"/>
        <w:jc w:val="both"/>
        <w:rPr>
          <w:rFonts w:ascii="Verdana" w:eastAsia="Times New Roman" w:hAnsi="Verdana" w:cs="Times New Roman"/>
        </w:rPr>
      </w:pPr>
      <w:r w:rsidRPr="00110469">
        <w:rPr>
          <w:rFonts w:ascii="Verdana" w:hAnsi="Verdana" w:cs="Helvetica"/>
          <w:b/>
          <w:position w:val="-3"/>
        </w:rPr>
        <w:t xml:space="preserve">Meeting Closed: </w:t>
      </w:r>
      <w:r w:rsidR="00697AE7" w:rsidRPr="00697AE7">
        <w:rPr>
          <w:rFonts w:ascii="Verdana" w:hAnsi="Verdana" w:cs="Helvetica"/>
          <w:position w:val="-3"/>
        </w:rPr>
        <w:t>8.26</w:t>
      </w:r>
      <w:r w:rsidRPr="00697AE7">
        <w:rPr>
          <w:rFonts w:ascii="Verdana" w:hAnsi="Verdana" w:cs="Helvetica"/>
          <w:position w:val="-3"/>
        </w:rPr>
        <w:t>pm</w:t>
      </w:r>
    </w:p>
    <w:p w:rsidR="00D8133D" w:rsidRDefault="00D8133D" w:rsidP="00110469">
      <w:pPr>
        <w:pStyle w:val="ListParagraph"/>
        <w:ind w:left="360"/>
        <w:jc w:val="both"/>
        <w:rPr>
          <w:rFonts w:ascii="Helvetica" w:hAnsi="Helvetica" w:cs="Helvetica"/>
          <w:bCs/>
        </w:rPr>
      </w:pPr>
    </w:p>
    <w:p w:rsidR="00D565F5" w:rsidRDefault="00D565F5" w:rsidP="00110469">
      <w:pPr>
        <w:pStyle w:val="ListParagraph"/>
        <w:ind w:left="360"/>
        <w:jc w:val="both"/>
        <w:rPr>
          <w:rFonts w:ascii="Helvetica" w:hAnsi="Helvetica" w:cs="Helvetica"/>
          <w:bCs/>
        </w:rPr>
      </w:pPr>
    </w:p>
    <w:p w:rsidR="00D565F5" w:rsidRDefault="00D565F5" w:rsidP="00110469">
      <w:pPr>
        <w:pStyle w:val="ListParagraph"/>
        <w:ind w:left="360"/>
        <w:jc w:val="both"/>
        <w:rPr>
          <w:rFonts w:ascii="Helvetica" w:hAnsi="Helvetica" w:cs="Helvetica"/>
          <w:bCs/>
        </w:rPr>
      </w:pPr>
    </w:p>
    <w:p w:rsidR="00D565F5" w:rsidRDefault="00D565F5" w:rsidP="00110469">
      <w:pPr>
        <w:pStyle w:val="ListParagraph"/>
        <w:ind w:left="360"/>
        <w:jc w:val="both"/>
        <w:rPr>
          <w:rFonts w:ascii="Helvetica" w:hAnsi="Helvetica" w:cs="Helvetica"/>
          <w:bCs/>
        </w:rPr>
      </w:pPr>
    </w:p>
    <w:p w:rsidR="00D565F5" w:rsidRDefault="00D565F5" w:rsidP="00110469">
      <w:pPr>
        <w:pStyle w:val="ListParagraph"/>
        <w:ind w:left="360"/>
        <w:jc w:val="both"/>
        <w:rPr>
          <w:rFonts w:ascii="Helvetica" w:hAnsi="Helvetica" w:cs="Helvetica"/>
          <w:bCs/>
        </w:rPr>
      </w:pPr>
    </w:p>
    <w:p w:rsidR="00D565F5" w:rsidRDefault="00D565F5" w:rsidP="00110469">
      <w:pPr>
        <w:pStyle w:val="ListParagraph"/>
        <w:ind w:left="360"/>
        <w:jc w:val="both"/>
        <w:rPr>
          <w:rFonts w:ascii="Helvetica" w:hAnsi="Helvetica" w:cs="Helvetica"/>
          <w:bCs/>
        </w:rPr>
      </w:pPr>
    </w:p>
    <w:p w:rsidR="00D565F5" w:rsidRDefault="00D565F5" w:rsidP="00110469">
      <w:pPr>
        <w:pStyle w:val="ListParagraph"/>
        <w:ind w:left="360"/>
        <w:jc w:val="both"/>
        <w:rPr>
          <w:rFonts w:ascii="Helvetica" w:hAnsi="Helvetica" w:cs="Helvetica"/>
          <w:bCs/>
        </w:rPr>
      </w:pPr>
    </w:p>
    <w:p w:rsidR="00D565F5" w:rsidRDefault="00D565F5" w:rsidP="00110469">
      <w:pPr>
        <w:pStyle w:val="ListParagraph"/>
        <w:ind w:left="360"/>
        <w:jc w:val="both"/>
        <w:rPr>
          <w:rFonts w:ascii="Helvetica" w:hAnsi="Helvetica" w:cs="Helvetica"/>
          <w:bCs/>
        </w:rPr>
      </w:pPr>
    </w:p>
    <w:p w:rsidR="00D565F5" w:rsidRDefault="00D565F5" w:rsidP="00110469">
      <w:pPr>
        <w:pStyle w:val="ListParagraph"/>
        <w:ind w:left="360"/>
        <w:jc w:val="both"/>
        <w:rPr>
          <w:rFonts w:ascii="Helvetica" w:hAnsi="Helvetica" w:cs="Helvetica"/>
          <w:bCs/>
        </w:rPr>
      </w:pPr>
    </w:p>
    <w:p w:rsidR="00D565F5" w:rsidRDefault="00D565F5" w:rsidP="00110469">
      <w:pPr>
        <w:pStyle w:val="ListParagraph"/>
        <w:ind w:left="360"/>
        <w:jc w:val="both"/>
        <w:rPr>
          <w:rFonts w:ascii="Helvetica" w:hAnsi="Helvetica" w:cs="Helvetica"/>
          <w:bCs/>
        </w:rPr>
      </w:pPr>
    </w:p>
    <w:p w:rsidR="00B460B2" w:rsidRDefault="00B460B2" w:rsidP="00110469">
      <w:pPr>
        <w:pStyle w:val="ListParagraph"/>
        <w:ind w:left="360"/>
        <w:jc w:val="both"/>
        <w:rPr>
          <w:rFonts w:ascii="Helvetica" w:hAnsi="Helvetica" w:cs="Helvetica"/>
          <w:bCs/>
        </w:rPr>
      </w:pPr>
    </w:p>
    <w:p w:rsidR="00B460B2" w:rsidRDefault="00AC0B3C" w:rsidP="00110469">
      <w:pPr>
        <w:pStyle w:val="ListParagraph"/>
        <w:ind w:left="360"/>
        <w:jc w:val="both"/>
        <w:rPr>
          <w:rFonts w:ascii="Helvetica" w:hAnsi="Helvetica" w:cs="Helvetica"/>
          <w:bCs/>
        </w:rPr>
      </w:pPr>
      <w:r>
        <w:rPr>
          <w:rFonts w:ascii="Helvetica" w:hAnsi="Helvetica" w:cs="Helvetica"/>
          <w:bCs/>
        </w:rPr>
        <w:t>Attachments: Presidents Report and 2022 Audited Statements</w:t>
      </w:r>
    </w:p>
    <w:p w:rsidR="00B460B2" w:rsidRDefault="00B460B2" w:rsidP="00110469">
      <w:pPr>
        <w:pStyle w:val="ListParagraph"/>
        <w:ind w:left="360"/>
        <w:jc w:val="both"/>
        <w:rPr>
          <w:rFonts w:ascii="Helvetica" w:hAnsi="Helvetica" w:cs="Helvetica"/>
          <w:bCs/>
        </w:rPr>
      </w:pPr>
    </w:p>
    <w:p w:rsidR="00B460B2" w:rsidRDefault="00B460B2" w:rsidP="00110469">
      <w:pPr>
        <w:pStyle w:val="ListParagraph"/>
        <w:ind w:left="360"/>
        <w:jc w:val="both"/>
        <w:rPr>
          <w:rFonts w:ascii="Helvetica" w:hAnsi="Helvetica" w:cs="Helvetica"/>
          <w:bCs/>
        </w:rPr>
      </w:pPr>
    </w:p>
    <w:p w:rsidR="00B460B2" w:rsidRDefault="00B460B2" w:rsidP="00110469">
      <w:pPr>
        <w:pStyle w:val="ListParagraph"/>
        <w:ind w:left="360"/>
        <w:jc w:val="both"/>
        <w:rPr>
          <w:rFonts w:ascii="Helvetica" w:hAnsi="Helvetica" w:cs="Helvetica"/>
          <w:bCs/>
        </w:rPr>
      </w:pPr>
    </w:p>
    <w:p w:rsidR="00B460B2" w:rsidRPr="00AC0B3C" w:rsidRDefault="00B460B2" w:rsidP="00AC0B3C">
      <w:pPr>
        <w:jc w:val="both"/>
        <w:rPr>
          <w:rFonts w:ascii="Helvetica" w:hAnsi="Helvetica" w:cs="Helvetica"/>
          <w:bCs/>
        </w:rPr>
      </w:pPr>
    </w:p>
    <w:sectPr w:rsidR="00B460B2" w:rsidRPr="00AC0B3C" w:rsidSect="007C1966">
      <w:headerReference w:type="even" r:id="rId9"/>
      <w:headerReference w:type="default" r:id="rId10"/>
      <w:headerReference w:type="first" r:id="rId11"/>
      <w:pgSz w:w="11900" w:h="16840"/>
      <w:pgMar w:top="720" w:right="720"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3D4" w:rsidRDefault="001733D4" w:rsidP="00114695">
      <w:r>
        <w:separator/>
      </w:r>
    </w:p>
  </w:endnote>
  <w:endnote w:type="continuationSeparator" w:id="0">
    <w:p w:rsidR="001733D4" w:rsidRDefault="001733D4" w:rsidP="00114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altName w:val="Times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3D4" w:rsidRDefault="001733D4" w:rsidP="00114695">
      <w:r>
        <w:separator/>
      </w:r>
    </w:p>
  </w:footnote>
  <w:footnote w:type="continuationSeparator" w:id="0">
    <w:p w:rsidR="001733D4" w:rsidRDefault="001733D4" w:rsidP="00114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42C" w:rsidRDefault="008004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42C" w:rsidRDefault="008004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42C" w:rsidRDefault="008004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B48BD"/>
    <w:multiLevelType w:val="hybridMultilevel"/>
    <w:tmpl w:val="DA6E61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481636"/>
    <w:multiLevelType w:val="hybridMultilevel"/>
    <w:tmpl w:val="47922C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52289"/>
    <w:multiLevelType w:val="hybridMultilevel"/>
    <w:tmpl w:val="9A9CC17C"/>
    <w:lvl w:ilvl="0" w:tplc="D1484AC4">
      <w:start w:val="1"/>
      <w:numFmt w:val="bullet"/>
      <w:lvlText w:val="-"/>
      <w:lvlJc w:val="left"/>
      <w:pPr>
        <w:ind w:left="720" w:hanging="360"/>
      </w:pPr>
      <w:rPr>
        <w:rFonts w:ascii="Helvetica" w:eastAsiaTheme="minorEastAsia" w:hAnsi="Helvetica" w:cs="Helvetic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161D5"/>
    <w:multiLevelType w:val="hybridMultilevel"/>
    <w:tmpl w:val="ED6CE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50FB8"/>
    <w:multiLevelType w:val="hybridMultilevel"/>
    <w:tmpl w:val="6908E224"/>
    <w:lvl w:ilvl="0" w:tplc="06229750">
      <w:start w:val="10"/>
      <w:numFmt w:val="decimal"/>
      <w:lvlText w:val="%1."/>
      <w:lvlJc w:val="left"/>
      <w:pPr>
        <w:ind w:left="780" w:hanging="420"/>
      </w:pPr>
      <w:rPr>
        <w:rFonts w:eastAsiaTheme="minorEastAsi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0A5F67"/>
    <w:multiLevelType w:val="multilevel"/>
    <w:tmpl w:val="9F4226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8741E1"/>
    <w:multiLevelType w:val="hybridMultilevel"/>
    <w:tmpl w:val="21260EFC"/>
    <w:lvl w:ilvl="0" w:tplc="0409000F">
      <w:start w:val="1"/>
      <w:numFmt w:val="decimal"/>
      <w:lvlText w:val="%1."/>
      <w:lvlJc w:val="left"/>
      <w:pPr>
        <w:ind w:left="1640" w:hanging="360"/>
      </w:pPr>
    </w:lvl>
    <w:lvl w:ilvl="1" w:tplc="04090019" w:tentative="1">
      <w:start w:val="1"/>
      <w:numFmt w:val="lowerLetter"/>
      <w:lvlText w:val="%2."/>
      <w:lvlJc w:val="left"/>
      <w:pPr>
        <w:ind w:left="2360" w:hanging="360"/>
      </w:pPr>
    </w:lvl>
    <w:lvl w:ilvl="2" w:tplc="0409001B" w:tentative="1">
      <w:start w:val="1"/>
      <w:numFmt w:val="lowerRoman"/>
      <w:lvlText w:val="%3."/>
      <w:lvlJc w:val="right"/>
      <w:pPr>
        <w:ind w:left="3080" w:hanging="180"/>
      </w:pPr>
    </w:lvl>
    <w:lvl w:ilvl="3" w:tplc="0409000F" w:tentative="1">
      <w:start w:val="1"/>
      <w:numFmt w:val="decimal"/>
      <w:lvlText w:val="%4."/>
      <w:lvlJc w:val="left"/>
      <w:pPr>
        <w:ind w:left="3800" w:hanging="360"/>
      </w:pPr>
    </w:lvl>
    <w:lvl w:ilvl="4" w:tplc="04090019" w:tentative="1">
      <w:start w:val="1"/>
      <w:numFmt w:val="lowerLetter"/>
      <w:lvlText w:val="%5."/>
      <w:lvlJc w:val="left"/>
      <w:pPr>
        <w:ind w:left="4520" w:hanging="360"/>
      </w:pPr>
    </w:lvl>
    <w:lvl w:ilvl="5" w:tplc="0409001B" w:tentative="1">
      <w:start w:val="1"/>
      <w:numFmt w:val="lowerRoman"/>
      <w:lvlText w:val="%6."/>
      <w:lvlJc w:val="right"/>
      <w:pPr>
        <w:ind w:left="5240" w:hanging="180"/>
      </w:pPr>
    </w:lvl>
    <w:lvl w:ilvl="6" w:tplc="0409000F" w:tentative="1">
      <w:start w:val="1"/>
      <w:numFmt w:val="decimal"/>
      <w:lvlText w:val="%7."/>
      <w:lvlJc w:val="left"/>
      <w:pPr>
        <w:ind w:left="5960" w:hanging="360"/>
      </w:pPr>
    </w:lvl>
    <w:lvl w:ilvl="7" w:tplc="04090019" w:tentative="1">
      <w:start w:val="1"/>
      <w:numFmt w:val="lowerLetter"/>
      <w:lvlText w:val="%8."/>
      <w:lvlJc w:val="left"/>
      <w:pPr>
        <w:ind w:left="6680" w:hanging="360"/>
      </w:pPr>
    </w:lvl>
    <w:lvl w:ilvl="8" w:tplc="0409001B" w:tentative="1">
      <w:start w:val="1"/>
      <w:numFmt w:val="lowerRoman"/>
      <w:lvlText w:val="%9."/>
      <w:lvlJc w:val="right"/>
      <w:pPr>
        <w:ind w:left="7400" w:hanging="180"/>
      </w:pPr>
    </w:lvl>
  </w:abstractNum>
  <w:abstractNum w:abstractNumId="7" w15:restartNumberingAfterBreak="0">
    <w:nsid w:val="2ADB4060"/>
    <w:multiLevelType w:val="hybridMultilevel"/>
    <w:tmpl w:val="C338B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26493"/>
    <w:multiLevelType w:val="hybridMultilevel"/>
    <w:tmpl w:val="C1F8C1B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53E4340"/>
    <w:multiLevelType w:val="multilevel"/>
    <w:tmpl w:val="ED0220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77A041E"/>
    <w:multiLevelType w:val="hybridMultilevel"/>
    <w:tmpl w:val="A0346B4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B527CA"/>
    <w:multiLevelType w:val="hybridMultilevel"/>
    <w:tmpl w:val="0730FB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85327"/>
    <w:multiLevelType w:val="hybridMultilevel"/>
    <w:tmpl w:val="70C8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2111F"/>
    <w:multiLevelType w:val="hybridMultilevel"/>
    <w:tmpl w:val="FD6A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247A0"/>
    <w:multiLevelType w:val="hybridMultilevel"/>
    <w:tmpl w:val="EDA432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00C48"/>
    <w:multiLevelType w:val="hybridMultilevel"/>
    <w:tmpl w:val="0EA66398"/>
    <w:lvl w:ilvl="0" w:tplc="F30CDED4">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52530"/>
    <w:multiLevelType w:val="hybridMultilevel"/>
    <w:tmpl w:val="B8A8B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7E61C8"/>
    <w:multiLevelType w:val="hybridMultilevel"/>
    <w:tmpl w:val="01D6D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946F8"/>
    <w:multiLevelType w:val="multilevel"/>
    <w:tmpl w:val="35045EDA"/>
    <w:lvl w:ilvl="0">
      <w:start w:val="5"/>
      <w:numFmt w:val="decimal"/>
      <w:lvlText w:val="%1."/>
      <w:lvlJc w:val="left"/>
      <w:pPr>
        <w:ind w:left="360" w:hanging="360"/>
      </w:pPr>
      <w:rPr>
        <w:rFonts w:eastAsia="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311A42"/>
    <w:multiLevelType w:val="hybridMultilevel"/>
    <w:tmpl w:val="740C86D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7743515"/>
    <w:multiLevelType w:val="hybridMultilevel"/>
    <w:tmpl w:val="43428B16"/>
    <w:lvl w:ilvl="0" w:tplc="B0D0A09E">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91553D"/>
    <w:multiLevelType w:val="hybridMultilevel"/>
    <w:tmpl w:val="932691A2"/>
    <w:lvl w:ilvl="0" w:tplc="F30CDED4">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EA1DFE"/>
    <w:multiLevelType w:val="hybridMultilevel"/>
    <w:tmpl w:val="74FECD4C"/>
    <w:lvl w:ilvl="0" w:tplc="B0D0A09E">
      <w:start w:val="1"/>
      <w:numFmt w:val="decimal"/>
      <w:lvlText w:val="%1."/>
      <w:lvlJc w:val="left"/>
      <w:pPr>
        <w:ind w:left="928"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43B73BA"/>
    <w:multiLevelType w:val="multilevel"/>
    <w:tmpl w:val="EBD29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D2409C"/>
    <w:multiLevelType w:val="hybridMultilevel"/>
    <w:tmpl w:val="E7D8FB0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810969"/>
    <w:multiLevelType w:val="hybridMultilevel"/>
    <w:tmpl w:val="D4F2C662"/>
    <w:lvl w:ilvl="0" w:tplc="D1484AC4">
      <w:start w:val="1"/>
      <w:numFmt w:val="bullet"/>
      <w:lvlText w:val="-"/>
      <w:lvlJc w:val="left"/>
      <w:pPr>
        <w:ind w:left="720" w:hanging="360"/>
      </w:pPr>
      <w:rPr>
        <w:rFonts w:ascii="Helvetica" w:eastAsiaTheme="minorEastAsia" w:hAnsi="Helvetica" w:cs="Helvetic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7B41A1"/>
    <w:multiLevelType w:val="hybridMultilevel"/>
    <w:tmpl w:val="ED0220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0D05C1"/>
    <w:multiLevelType w:val="hybridMultilevel"/>
    <w:tmpl w:val="EFB8255E"/>
    <w:lvl w:ilvl="0" w:tplc="F30CDED4">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682629"/>
    <w:multiLevelType w:val="hybridMultilevel"/>
    <w:tmpl w:val="7AE4F85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C644F95"/>
    <w:multiLevelType w:val="hybridMultilevel"/>
    <w:tmpl w:val="83745D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3"/>
  </w:num>
  <w:num w:numId="2">
    <w:abstractNumId w:val="25"/>
  </w:num>
  <w:num w:numId="3">
    <w:abstractNumId w:val="2"/>
  </w:num>
  <w:num w:numId="4">
    <w:abstractNumId w:val="24"/>
  </w:num>
  <w:num w:numId="5">
    <w:abstractNumId w:val="13"/>
  </w:num>
  <w:num w:numId="6">
    <w:abstractNumId w:val="17"/>
  </w:num>
  <w:num w:numId="7">
    <w:abstractNumId w:val="0"/>
  </w:num>
  <w:num w:numId="8">
    <w:abstractNumId w:val="18"/>
  </w:num>
  <w:num w:numId="9">
    <w:abstractNumId w:val="3"/>
  </w:num>
  <w:num w:numId="10">
    <w:abstractNumId w:val="11"/>
  </w:num>
  <w:num w:numId="11">
    <w:abstractNumId w:val="5"/>
  </w:num>
  <w:num w:numId="12">
    <w:abstractNumId w:val="26"/>
  </w:num>
  <w:num w:numId="13">
    <w:abstractNumId w:val="9"/>
  </w:num>
  <w:num w:numId="14">
    <w:abstractNumId w:val="14"/>
  </w:num>
  <w:num w:numId="15">
    <w:abstractNumId w:val="12"/>
  </w:num>
  <w:num w:numId="16">
    <w:abstractNumId w:val="15"/>
  </w:num>
  <w:num w:numId="17">
    <w:abstractNumId w:val="27"/>
  </w:num>
  <w:num w:numId="18">
    <w:abstractNumId w:val="21"/>
  </w:num>
  <w:num w:numId="19">
    <w:abstractNumId w:val="16"/>
  </w:num>
  <w:num w:numId="20">
    <w:abstractNumId w:val="22"/>
  </w:num>
  <w:num w:numId="21">
    <w:abstractNumId w:val="20"/>
  </w:num>
  <w:num w:numId="22">
    <w:abstractNumId w:val="6"/>
  </w:num>
  <w:num w:numId="23">
    <w:abstractNumId w:val="7"/>
  </w:num>
  <w:num w:numId="24">
    <w:abstractNumId w:val="1"/>
  </w:num>
  <w:num w:numId="25">
    <w:abstractNumId w:val="28"/>
  </w:num>
  <w:num w:numId="26">
    <w:abstractNumId w:val="8"/>
  </w:num>
  <w:num w:numId="27">
    <w:abstractNumId w:val="19"/>
  </w:num>
  <w:num w:numId="28">
    <w:abstractNumId w:val="10"/>
  </w:num>
  <w:num w:numId="29">
    <w:abstractNumId w:val="29"/>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C70"/>
    <w:rsid w:val="000060D9"/>
    <w:rsid w:val="00021B5B"/>
    <w:rsid w:val="00021F0C"/>
    <w:rsid w:val="00044141"/>
    <w:rsid w:val="00056F2C"/>
    <w:rsid w:val="00084A76"/>
    <w:rsid w:val="00094115"/>
    <w:rsid w:val="00095295"/>
    <w:rsid w:val="000A46B2"/>
    <w:rsid w:val="000C53C3"/>
    <w:rsid w:val="000E05BC"/>
    <w:rsid w:val="000E2478"/>
    <w:rsid w:val="000E7E8C"/>
    <w:rsid w:val="001000D8"/>
    <w:rsid w:val="00110469"/>
    <w:rsid w:val="00114695"/>
    <w:rsid w:val="0012100B"/>
    <w:rsid w:val="001623DE"/>
    <w:rsid w:val="00171341"/>
    <w:rsid w:val="001733D4"/>
    <w:rsid w:val="001855B7"/>
    <w:rsid w:val="00187452"/>
    <w:rsid w:val="001A4F96"/>
    <w:rsid w:val="001D294D"/>
    <w:rsid w:val="001D7055"/>
    <w:rsid w:val="00222DD0"/>
    <w:rsid w:val="00226F8D"/>
    <w:rsid w:val="00234D33"/>
    <w:rsid w:val="00243D02"/>
    <w:rsid w:val="00246EBC"/>
    <w:rsid w:val="00263A87"/>
    <w:rsid w:val="0026588D"/>
    <w:rsid w:val="00271317"/>
    <w:rsid w:val="002722F9"/>
    <w:rsid w:val="00276EDA"/>
    <w:rsid w:val="00285C73"/>
    <w:rsid w:val="002B5C03"/>
    <w:rsid w:val="002D7123"/>
    <w:rsid w:val="003114C4"/>
    <w:rsid w:val="003151D9"/>
    <w:rsid w:val="00340560"/>
    <w:rsid w:val="0035769A"/>
    <w:rsid w:val="00361A24"/>
    <w:rsid w:val="00364157"/>
    <w:rsid w:val="003946DB"/>
    <w:rsid w:val="00395949"/>
    <w:rsid w:val="00396713"/>
    <w:rsid w:val="003A348D"/>
    <w:rsid w:val="003B21BC"/>
    <w:rsid w:val="003B57E1"/>
    <w:rsid w:val="003F6754"/>
    <w:rsid w:val="00423DBF"/>
    <w:rsid w:val="00433AA3"/>
    <w:rsid w:val="00434507"/>
    <w:rsid w:val="00436BBC"/>
    <w:rsid w:val="0044159C"/>
    <w:rsid w:val="0045626A"/>
    <w:rsid w:val="0045641F"/>
    <w:rsid w:val="00483AFD"/>
    <w:rsid w:val="004972BC"/>
    <w:rsid w:val="004A5A61"/>
    <w:rsid w:val="004B3488"/>
    <w:rsid w:val="004D2BB9"/>
    <w:rsid w:val="004D47DB"/>
    <w:rsid w:val="004E1459"/>
    <w:rsid w:val="004E3716"/>
    <w:rsid w:val="005110DB"/>
    <w:rsid w:val="00515EDE"/>
    <w:rsid w:val="00533CD1"/>
    <w:rsid w:val="00533FDD"/>
    <w:rsid w:val="00537D85"/>
    <w:rsid w:val="00542E4C"/>
    <w:rsid w:val="00545346"/>
    <w:rsid w:val="005546C3"/>
    <w:rsid w:val="00562A77"/>
    <w:rsid w:val="0056534F"/>
    <w:rsid w:val="00577FFB"/>
    <w:rsid w:val="00587157"/>
    <w:rsid w:val="005C3026"/>
    <w:rsid w:val="00600B4D"/>
    <w:rsid w:val="00604C57"/>
    <w:rsid w:val="00606D88"/>
    <w:rsid w:val="00625CFE"/>
    <w:rsid w:val="00661882"/>
    <w:rsid w:val="0066604E"/>
    <w:rsid w:val="006672CE"/>
    <w:rsid w:val="00686AE2"/>
    <w:rsid w:val="00697AE7"/>
    <w:rsid w:val="006C6530"/>
    <w:rsid w:val="006E1542"/>
    <w:rsid w:val="006E2CAB"/>
    <w:rsid w:val="00710660"/>
    <w:rsid w:val="00725F1B"/>
    <w:rsid w:val="0072710F"/>
    <w:rsid w:val="007736CD"/>
    <w:rsid w:val="00795728"/>
    <w:rsid w:val="007A68D2"/>
    <w:rsid w:val="007B3E24"/>
    <w:rsid w:val="007C1966"/>
    <w:rsid w:val="007C260C"/>
    <w:rsid w:val="007C6032"/>
    <w:rsid w:val="007E173A"/>
    <w:rsid w:val="0080042C"/>
    <w:rsid w:val="00812041"/>
    <w:rsid w:val="00812CE8"/>
    <w:rsid w:val="00837450"/>
    <w:rsid w:val="00874311"/>
    <w:rsid w:val="00887B49"/>
    <w:rsid w:val="008A3ADD"/>
    <w:rsid w:val="008B1301"/>
    <w:rsid w:val="008B5612"/>
    <w:rsid w:val="008B5C15"/>
    <w:rsid w:val="008B7D21"/>
    <w:rsid w:val="008C3FDB"/>
    <w:rsid w:val="008C762C"/>
    <w:rsid w:val="008D0F10"/>
    <w:rsid w:val="008D5EF0"/>
    <w:rsid w:val="008F70FA"/>
    <w:rsid w:val="0091695A"/>
    <w:rsid w:val="00927D4D"/>
    <w:rsid w:val="0093622E"/>
    <w:rsid w:val="009479E9"/>
    <w:rsid w:val="00954BB9"/>
    <w:rsid w:val="00966FA1"/>
    <w:rsid w:val="00971520"/>
    <w:rsid w:val="0097336E"/>
    <w:rsid w:val="00973A3D"/>
    <w:rsid w:val="0097497E"/>
    <w:rsid w:val="00980121"/>
    <w:rsid w:val="00987E60"/>
    <w:rsid w:val="009B5934"/>
    <w:rsid w:val="009D1A85"/>
    <w:rsid w:val="009E429E"/>
    <w:rsid w:val="009E4C6B"/>
    <w:rsid w:val="009F499D"/>
    <w:rsid w:val="00A217AA"/>
    <w:rsid w:val="00A24A5B"/>
    <w:rsid w:val="00A462B4"/>
    <w:rsid w:val="00A574A8"/>
    <w:rsid w:val="00A82FBD"/>
    <w:rsid w:val="00A87293"/>
    <w:rsid w:val="00A9182B"/>
    <w:rsid w:val="00AA3E02"/>
    <w:rsid w:val="00AB2524"/>
    <w:rsid w:val="00AC0B3C"/>
    <w:rsid w:val="00AD2AFE"/>
    <w:rsid w:val="00AF5DED"/>
    <w:rsid w:val="00AF784C"/>
    <w:rsid w:val="00B16E5F"/>
    <w:rsid w:val="00B24A36"/>
    <w:rsid w:val="00B3152F"/>
    <w:rsid w:val="00B33A2C"/>
    <w:rsid w:val="00B3637B"/>
    <w:rsid w:val="00B460B2"/>
    <w:rsid w:val="00B46F83"/>
    <w:rsid w:val="00B51BFF"/>
    <w:rsid w:val="00B7328E"/>
    <w:rsid w:val="00BA4E94"/>
    <w:rsid w:val="00BA6603"/>
    <w:rsid w:val="00BB0C70"/>
    <w:rsid w:val="00BC2704"/>
    <w:rsid w:val="00BD4739"/>
    <w:rsid w:val="00BE3A64"/>
    <w:rsid w:val="00C15B27"/>
    <w:rsid w:val="00C215DF"/>
    <w:rsid w:val="00C46DCA"/>
    <w:rsid w:val="00C56AF0"/>
    <w:rsid w:val="00C7055F"/>
    <w:rsid w:val="00C908FB"/>
    <w:rsid w:val="00CA2164"/>
    <w:rsid w:val="00CC1D74"/>
    <w:rsid w:val="00CD0322"/>
    <w:rsid w:val="00CF7E00"/>
    <w:rsid w:val="00D20470"/>
    <w:rsid w:val="00D30F42"/>
    <w:rsid w:val="00D347A6"/>
    <w:rsid w:val="00D5199A"/>
    <w:rsid w:val="00D565F5"/>
    <w:rsid w:val="00D8133D"/>
    <w:rsid w:val="00D900BD"/>
    <w:rsid w:val="00D933A7"/>
    <w:rsid w:val="00DB203B"/>
    <w:rsid w:val="00DC09B0"/>
    <w:rsid w:val="00DF0B01"/>
    <w:rsid w:val="00DF5102"/>
    <w:rsid w:val="00E02689"/>
    <w:rsid w:val="00E05CBE"/>
    <w:rsid w:val="00E11A65"/>
    <w:rsid w:val="00E20D3E"/>
    <w:rsid w:val="00E248E6"/>
    <w:rsid w:val="00E30492"/>
    <w:rsid w:val="00E62105"/>
    <w:rsid w:val="00E6781F"/>
    <w:rsid w:val="00EB2EFF"/>
    <w:rsid w:val="00EB3F23"/>
    <w:rsid w:val="00EB510F"/>
    <w:rsid w:val="00EC3671"/>
    <w:rsid w:val="00EC671F"/>
    <w:rsid w:val="00EC7D4A"/>
    <w:rsid w:val="00ED5414"/>
    <w:rsid w:val="00EE0239"/>
    <w:rsid w:val="00EE3E2B"/>
    <w:rsid w:val="00F05C99"/>
    <w:rsid w:val="00F2224F"/>
    <w:rsid w:val="00F40E77"/>
    <w:rsid w:val="00F50DAF"/>
    <w:rsid w:val="00F545BE"/>
    <w:rsid w:val="00F5568E"/>
    <w:rsid w:val="00F67035"/>
    <w:rsid w:val="00F767DC"/>
    <w:rsid w:val="00F810EB"/>
    <w:rsid w:val="00F83738"/>
    <w:rsid w:val="00F87A0C"/>
    <w:rsid w:val="00FA7F04"/>
    <w:rsid w:val="00FB030E"/>
    <w:rsid w:val="00FC06F6"/>
    <w:rsid w:val="00FF2445"/>
    <w:rsid w:val="00FF2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E4E98454-D5E7-4A13-9079-2E020DCA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0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B0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AU"/>
    </w:rPr>
  </w:style>
  <w:style w:type="character" w:customStyle="1" w:styleId="HTMLPreformattedChar">
    <w:name w:val="HTML Preformatted Char"/>
    <w:basedOn w:val="DefaultParagraphFont"/>
    <w:link w:val="HTMLPreformatted"/>
    <w:uiPriority w:val="99"/>
    <w:rsid w:val="00BB0C70"/>
    <w:rPr>
      <w:rFonts w:ascii="Courier" w:hAnsi="Courier" w:cs="Courier"/>
      <w:sz w:val="20"/>
      <w:szCs w:val="20"/>
      <w:lang w:val="en-AU"/>
    </w:rPr>
  </w:style>
  <w:style w:type="character" w:styleId="Hyperlink">
    <w:name w:val="Hyperlink"/>
    <w:basedOn w:val="DefaultParagraphFont"/>
    <w:uiPriority w:val="99"/>
    <w:unhideWhenUsed/>
    <w:rsid w:val="00533CD1"/>
    <w:rPr>
      <w:color w:val="0000FF" w:themeColor="hyperlink"/>
      <w:u w:val="single"/>
    </w:rPr>
  </w:style>
  <w:style w:type="paragraph" w:styleId="NormalWeb">
    <w:name w:val="Normal (Web)"/>
    <w:basedOn w:val="Normal"/>
    <w:uiPriority w:val="99"/>
    <w:semiHidden/>
    <w:unhideWhenUsed/>
    <w:rsid w:val="00F50DAF"/>
    <w:pPr>
      <w:spacing w:before="100" w:beforeAutospacing="1" w:after="100" w:afterAutospacing="1"/>
    </w:pPr>
    <w:rPr>
      <w:rFonts w:ascii="Times" w:hAnsi="Times" w:cs="Times New Roman"/>
      <w:sz w:val="20"/>
      <w:szCs w:val="20"/>
      <w:lang w:val="en-AU"/>
    </w:rPr>
  </w:style>
  <w:style w:type="paragraph" w:styleId="ListParagraph">
    <w:name w:val="List Paragraph"/>
    <w:basedOn w:val="Normal"/>
    <w:uiPriority w:val="34"/>
    <w:qFormat/>
    <w:rsid w:val="00433AA3"/>
    <w:pPr>
      <w:ind w:left="720"/>
      <w:contextualSpacing/>
    </w:pPr>
  </w:style>
  <w:style w:type="character" w:styleId="FollowedHyperlink">
    <w:name w:val="FollowedHyperlink"/>
    <w:basedOn w:val="DefaultParagraphFont"/>
    <w:uiPriority w:val="99"/>
    <w:semiHidden/>
    <w:unhideWhenUsed/>
    <w:rsid w:val="003B57E1"/>
    <w:rPr>
      <w:color w:val="800080" w:themeColor="followedHyperlink"/>
      <w:u w:val="single"/>
    </w:rPr>
  </w:style>
  <w:style w:type="paragraph" w:styleId="BalloonText">
    <w:name w:val="Balloon Text"/>
    <w:basedOn w:val="Normal"/>
    <w:link w:val="BalloonTextChar"/>
    <w:uiPriority w:val="99"/>
    <w:semiHidden/>
    <w:unhideWhenUsed/>
    <w:rsid w:val="00AD2A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D2AFE"/>
    <w:rPr>
      <w:rFonts w:ascii="Lucida Grande" w:hAnsi="Lucida Grande" w:cs="Lucida Grande"/>
      <w:sz w:val="18"/>
      <w:szCs w:val="18"/>
    </w:rPr>
  </w:style>
  <w:style w:type="table" w:styleId="TableGrid">
    <w:name w:val="Table Grid"/>
    <w:basedOn w:val="TableNormal"/>
    <w:uiPriority w:val="59"/>
    <w:rsid w:val="00AD2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695"/>
    <w:pPr>
      <w:tabs>
        <w:tab w:val="center" w:pos="4320"/>
        <w:tab w:val="right" w:pos="8640"/>
      </w:tabs>
    </w:pPr>
  </w:style>
  <w:style w:type="character" w:customStyle="1" w:styleId="HeaderChar">
    <w:name w:val="Header Char"/>
    <w:basedOn w:val="DefaultParagraphFont"/>
    <w:link w:val="Header"/>
    <w:uiPriority w:val="99"/>
    <w:rsid w:val="00114695"/>
  </w:style>
  <w:style w:type="paragraph" w:styleId="Footer">
    <w:name w:val="footer"/>
    <w:basedOn w:val="Normal"/>
    <w:link w:val="FooterChar"/>
    <w:uiPriority w:val="99"/>
    <w:unhideWhenUsed/>
    <w:rsid w:val="00114695"/>
    <w:pPr>
      <w:tabs>
        <w:tab w:val="center" w:pos="4320"/>
        <w:tab w:val="right" w:pos="8640"/>
      </w:tabs>
    </w:pPr>
  </w:style>
  <w:style w:type="character" w:customStyle="1" w:styleId="FooterChar">
    <w:name w:val="Footer Char"/>
    <w:basedOn w:val="DefaultParagraphFont"/>
    <w:link w:val="Footer"/>
    <w:uiPriority w:val="99"/>
    <w:rsid w:val="00114695"/>
  </w:style>
  <w:style w:type="character" w:styleId="Strong">
    <w:name w:val="Strong"/>
    <w:basedOn w:val="DefaultParagraphFont"/>
    <w:uiPriority w:val="22"/>
    <w:qFormat/>
    <w:rsid w:val="00B31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42861">
      <w:bodyDiv w:val="1"/>
      <w:marLeft w:val="0"/>
      <w:marRight w:val="0"/>
      <w:marTop w:val="0"/>
      <w:marBottom w:val="0"/>
      <w:divBdr>
        <w:top w:val="none" w:sz="0" w:space="0" w:color="auto"/>
        <w:left w:val="none" w:sz="0" w:space="0" w:color="auto"/>
        <w:bottom w:val="none" w:sz="0" w:space="0" w:color="auto"/>
        <w:right w:val="none" w:sz="0" w:space="0" w:color="auto"/>
      </w:divBdr>
      <w:divsChild>
        <w:div w:id="443814663">
          <w:marLeft w:val="0"/>
          <w:marRight w:val="0"/>
          <w:marTop w:val="0"/>
          <w:marBottom w:val="0"/>
          <w:divBdr>
            <w:top w:val="none" w:sz="0" w:space="0" w:color="auto"/>
            <w:left w:val="none" w:sz="0" w:space="0" w:color="auto"/>
            <w:bottom w:val="none" w:sz="0" w:space="0" w:color="auto"/>
            <w:right w:val="none" w:sz="0" w:space="0" w:color="auto"/>
          </w:divBdr>
          <w:divsChild>
            <w:div w:id="1542202364">
              <w:marLeft w:val="0"/>
              <w:marRight w:val="0"/>
              <w:marTop w:val="0"/>
              <w:marBottom w:val="0"/>
              <w:divBdr>
                <w:top w:val="none" w:sz="0" w:space="0" w:color="auto"/>
                <w:left w:val="none" w:sz="0" w:space="0" w:color="auto"/>
                <w:bottom w:val="none" w:sz="0" w:space="0" w:color="auto"/>
                <w:right w:val="none" w:sz="0" w:space="0" w:color="auto"/>
              </w:divBdr>
              <w:divsChild>
                <w:div w:id="872231276">
                  <w:marLeft w:val="0"/>
                  <w:marRight w:val="0"/>
                  <w:marTop w:val="0"/>
                  <w:marBottom w:val="0"/>
                  <w:divBdr>
                    <w:top w:val="none" w:sz="0" w:space="0" w:color="auto"/>
                    <w:left w:val="none" w:sz="0" w:space="0" w:color="auto"/>
                    <w:bottom w:val="none" w:sz="0" w:space="0" w:color="auto"/>
                    <w:right w:val="none" w:sz="0" w:space="0" w:color="auto"/>
                  </w:divBdr>
                  <w:divsChild>
                    <w:div w:id="1996761629">
                      <w:marLeft w:val="0"/>
                      <w:marRight w:val="0"/>
                      <w:marTop w:val="0"/>
                      <w:marBottom w:val="0"/>
                      <w:divBdr>
                        <w:top w:val="single" w:sz="8" w:space="3" w:color="E1E1E1"/>
                        <w:left w:val="none" w:sz="0" w:space="0" w:color="auto"/>
                        <w:bottom w:val="none" w:sz="0" w:space="0" w:color="auto"/>
                        <w:right w:val="none" w:sz="0" w:space="0" w:color="auto"/>
                      </w:divBdr>
                    </w:div>
                  </w:divsChild>
                </w:div>
                <w:div w:id="1990093751">
                  <w:marLeft w:val="0"/>
                  <w:marRight w:val="0"/>
                  <w:marTop w:val="0"/>
                  <w:marBottom w:val="0"/>
                  <w:divBdr>
                    <w:top w:val="none" w:sz="0" w:space="0" w:color="auto"/>
                    <w:left w:val="none" w:sz="0" w:space="0" w:color="auto"/>
                    <w:bottom w:val="none" w:sz="0" w:space="0" w:color="auto"/>
                    <w:right w:val="none" w:sz="0" w:space="0" w:color="auto"/>
                  </w:divBdr>
                  <w:divsChild>
                    <w:div w:id="885289358">
                      <w:marLeft w:val="0"/>
                      <w:marRight w:val="0"/>
                      <w:marTop w:val="0"/>
                      <w:marBottom w:val="0"/>
                      <w:divBdr>
                        <w:top w:val="none" w:sz="0" w:space="0" w:color="auto"/>
                        <w:left w:val="none" w:sz="0" w:space="0" w:color="auto"/>
                        <w:bottom w:val="none" w:sz="0" w:space="0" w:color="auto"/>
                        <w:right w:val="none" w:sz="0" w:space="0" w:color="auto"/>
                      </w:divBdr>
                    </w:div>
                  </w:divsChild>
                </w:div>
                <w:div w:id="200038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9126">
      <w:bodyDiv w:val="1"/>
      <w:marLeft w:val="0"/>
      <w:marRight w:val="0"/>
      <w:marTop w:val="0"/>
      <w:marBottom w:val="0"/>
      <w:divBdr>
        <w:top w:val="none" w:sz="0" w:space="0" w:color="auto"/>
        <w:left w:val="none" w:sz="0" w:space="0" w:color="auto"/>
        <w:bottom w:val="none" w:sz="0" w:space="0" w:color="auto"/>
        <w:right w:val="none" w:sz="0" w:space="0" w:color="auto"/>
      </w:divBdr>
    </w:div>
    <w:div w:id="218634819">
      <w:bodyDiv w:val="1"/>
      <w:marLeft w:val="0"/>
      <w:marRight w:val="0"/>
      <w:marTop w:val="0"/>
      <w:marBottom w:val="0"/>
      <w:divBdr>
        <w:top w:val="none" w:sz="0" w:space="0" w:color="auto"/>
        <w:left w:val="none" w:sz="0" w:space="0" w:color="auto"/>
        <w:bottom w:val="none" w:sz="0" w:space="0" w:color="auto"/>
        <w:right w:val="none" w:sz="0" w:space="0" w:color="auto"/>
      </w:divBdr>
    </w:div>
    <w:div w:id="298196690">
      <w:bodyDiv w:val="1"/>
      <w:marLeft w:val="0"/>
      <w:marRight w:val="0"/>
      <w:marTop w:val="0"/>
      <w:marBottom w:val="0"/>
      <w:divBdr>
        <w:top w:val="none" w:sz="0" w:space="0" w:color="auto"/>
        <w:left w:val="none" w:sz="0" w:space="0" w:color="auto"/>
        <w:bottom w:val="none" w:sz="0" w:space="0" w:color="auto"/>
        <w:right w:val="none" w:sz="0" w:space="0" w:color="auto"/>
      </w:divBdr>
      <w:divsChild>
        <w:div w:id="1995645284">
          <w:marLeft w:val="0"/>
          <w:marRight w:val="0"/>
          <w:marTop w:val="0"/>
          <w:marBottom w:val="0"/>
          <w:divBdr>
            <w:top w:val="none" w:sz="0" w:space="0" w:color="auto"/>
            <w:left w:val="none" w:sz="0" w:space="0" w:color="auto"/>
            <w:bottom w:val="none" w:sz="0" w:space="0" w:color="auto"/>
            <w:right w:val="none" w:sz="0" w:space="0" w:color="auto"/>
          </w:divBdr>
        </w:div>
      </w:divsChild>
    </w:div>
    <w:div w:id="403722522">
      <w:bodyDiv w:val="1"/>
      <w:marLeft w:val="0"/>
      <w:marRight w:val="0"/>
      <w:marTop w:val="0"/>
      <w:marBottom w:val="0"/>
      <w:divBdr>
        <w:top w:val="none" w:sz="0" w:space="0" w:color="auto"/>
        <w:left w:val="none" w:sz="0" w:space="0" w:color="auto"/>
        <w:bottom w:val="none" w:sz="0" w:space="0" w:color="auto"/>
        <w:right w:val="none" w:sz="0" w:space="0" w:color="auto"/>
      </w:divBdr>
      <w:divsChild>
        <w:div w:id="270164989">
          <w:marLeft w:val="0"/>
          <w:marRight w:val="0"/>
          <w:marTop w:val="0"/>
          <w:marBottom w:val="0"/>
          <w:divBdr>
            <w:top w:val="none" w:sz="0" w:space="0" w:color="auto"/>
            <w:left w:val="none" w:sz="0" w:space="0" w:color="auto"/>
            <w:bottom w:val="none" w:sz="0" w:space="0" w:color="auto"/>
            <w:right w:val="none" w:sz="0" w:space="0" w:color="auto"/>
          </w:divBdr>
        </w:div>
      </w:divsChild>
    </w:div>
    <w:div w:id="521820729">
      <w:bodyDiv w:val="1"/>
      <w:marLeft w:val="0"/>
      <w:marRight w:val="0"/>
      <w:marTop w:val="0"/>
      <w:marBottom w:val="0"/>
      <w:divBdr>
        <w:top w:val="none" w:sz="0" w:space="0" w:color="auto"/>
        <w:left w:val="none" w:sz="0" w:space="0" w:color="auto"/>
        <w:bottom w:val="none" w:sz="0" w:space="0" w:color="auto"/>
        <w:right w:val="none" w:sz="0" w:space="0" w:color="auto"/>
      </w:divBdr>
    </w:div>
    <w:div w:id="527454995">
      <w:bodyDiv w:val="1"/>
      <w:marLeft w:val="0"/>
      <w:marRight w:val="0"/>
      <w:marTop w:val="0"/>
      <w:marBottom w:val="0"/>
      <w:divBdr>
        <w:top w:val="none" w:sz="0" w:space="0" w:color="auto"/>
        <w:left w:val="none" w:sz="0" w:space="0" w:color="auto"/>
        <w:bottom w:val="none" w:sz="0" w:space="0" w:color="auto"/>
        <w:right w:val="none" w:sz="0" w:space="0" w:color="auto"/>
      </w:divBdr>
    </w:div>
    <w:div w:id="549342007">
      <w:bodyDiv w:val="1"/>
      <w:marLeft w:val="0"/>
      <w:marRight w:val="0"/>
      <w:marTop w:val="0"/>
      <w:marBottom w:val="0"/>
      <w:divBdr>
        <w:top w:val="none" w:sz="0" w:space="0" w:color="auto"/>
        <w:left w:val="none" w:sz="0" w:space="0" w:color="auto"/>
        <w:bottom w:val="none" w:sz="0" w:space="0" w:color="auto"/>
        <w:right w:val="none" w:sz="0" w:space="0" w:color="auto"/>
      </w:divBdr>
    </w:div>
    <w:div w:id="621838217">
      <w:bodyDiv w:val="1"/>
      <w:marLeft w:val="0"/>
      <w:marRight w:val="0"/>
      <w:marTop w:val="0"/>
      <w:marBottom w:val="0"/>
      <w:divBdr>
        <w:top w:val="none" w:sz="0" w:space="0" w:color="auto"/>
        <w:left w:val="none" w:sz="0" w:space="0" w:color="auto"/>
        <w:bottom w:val="none" w:sz="0" w:space="0" w:color="auto"/>
        <w:right w:val="none" w:sz="0" w:space="0" w:color="auto"/>
      </w:divBdr>
    </w:div>
    <w:div w:id="709769799">
      <w:bodyDiv w:val="1"/>
      <w:marLeft w:val="0"/>
      <w:marRight w:val="0"/>
      <w:marTop w:val="0"/>
      <w:marBottom w:val="0"/>
      <w:divBdr>
        <w:top w:val="none" w:sz="0" w:space="0" w:color="auto"/>
        <w:left w:val="none" w:sz="0" w:space="0" w:color="auto"/>
        <w:bottom w:val="none" w:sz="0" w:space="0" w:color="auto"/>
        <w:right w:val="none" w:sz="0" w:space="0" w:color="auto"/>
      </w:divBdr>
    </w:div>
    <w:div w:id="741635576">
      <w:bodyDiv w:val="1"/>
      <w:marLeft w:val="0"/>
      <w:marRight w:val="0"/>
      <w:marTop w:val="0"/>
      <w:marBottom w:val="0"/>
      <w:divBdr>
        <w:top w:val="none" w:sz="0" w:space="0" w:color="auto"/>
        <w:left w:val="none" w:sz="0" w:space="0" w:color="auto"/>
        <w:bottom w:val="none" w:sz="0" w:space="0" w:color="auto"/>
        <w:right w:val="none" w:sz="0" w:space="0" w:color="auto"/>
      </w:divBdr>
    </w:div>
    <w:div w:id="1123497062">
      <w:bodyDiv w:val="1"/>
      <w:marLeft w:val="0"/>
      <w:marRight w:val="0"/>
      <w:marTop w:val="0"/>
      <w:marBottom w:val="0"/>
      <w:divBdr>
        <w:top w:val="none" w:sz="0" w:space="0" w:color="auto"/>
        <w:left w:val="none" w:sz="0" w:space="0" w:color="auto"/>
        <w:bottom w:val="none" w:sz="0" w:space="0" w:color="auto"/>
        <w:right w:val="none" w:sz="0" w:space="0" w:color="auto"/>
      </w:divBdr>
      <w:divsChild>
        <w:div w:id="1777747097">
          <w:marLeft w:val="0"/>
          <w:marRight w:val="0"/>
          <w:marTop w:val="0"/>
          <w:marBottom w:val="0"/>
          <w:divBdr>
            <w:top w:val="none" w:sz="0" w:space="0" w:color="auto"/>
            <w:left w:val="none" w:sz="0" w:space="0" w:color="auto"/>
            <w:bottom w:val="none" w:sz="0" w:space="0" w:color="auto"/>
            <w:right w:val="none" w:sz="0" w:space="0" w:color="auto"/>
          </w:divBdr>
          <w:divsChild>
            <w:div w:id="187079671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125006270">
      <w:bodyDiv w:val="1"/>
      <w:marLeft w:val="0"/>
      <w:marRight w:val="0"/>
      <w:marTop w:val="0"/>
      <w:marBottom w:val="0"/>
      <w:divBdr>
        <w:top w:val="none" w:sz="0" w:space="0" w:color="auto"/>
        <w:left w:val="none" w:sz="0" w:space="0" w:color="auto"/>
        <w:bottom w:val="none" w:sz="0" w:space="0" w:color="auto"/>
        <w:right w:val="none" w:sz="0" w:space="0" w:color="auto"/>
      </w:divBdr>
    </w:div>
    <w:div w:id="1577787645">
      <w:bodyDiv w:val="1"/>
      <w:marLeft w:val="0"/>
      <w:marRight w:val="0"/>
      <w:marTop w:val="0"/>
      <w:marBottom w:val="0"/>
      <w:divBdr>
        <w:top w:val="none" w:sz="0" w:space="0" w:color="auto"/>
        <w:left w:val="none" w:sz="0" w:space="0" w:color="auto"/>
        <w:bottom w:val="none" w:sz="0" w:space="0" w:color="auto"/>
        <w:right w:val="none" w:sz="0" w:space="0" w:color="auto"/>
      </w:divBdr>
      <w:divsChild>
        <w:div w:id="1929582062">
          <w:marLeft w:val="0"/>
          <w:marRight w:val="0"/>
          <w:marTop w:val="0"/>
          <w:marBottom w:val="0"/>
          <w:divBdr>
            <w:top w:val="none" w:sz="0" w:space="0" w:color="auto"/>
            <w:left w:val="none" w:sz="0" w:space="0" w:color="auto"/>
            <w:bottom w:val="none" w:sz="0" w:space="0" w:color="auto"/>
            <w:right w:val="none" w:sz="0" w:space="0" w:color="auto"/>
          </w:divBdr>
          <w:divsChild>
            <w:div w:id="478502464">
              <w:marLeft w:val="0"/>
              <w:marRight w:val="0"/>
              <w:marTop w:val="0"/>
              <w:marBottom w:val="0"/>
              <w:divBdr>
                <w:top w:val="none" w:sz="0" w:space="0" w:color="auto"/>
                <w:left w:val="none" w:sz="0" w:space="0" w:color="auto"/>
                <w:bottom w:val="none" w:sz="0" w:space="0" w:color="auto"/>
                <w:right w:val="none" w:sz="0" w:space="0" w:color="auto"/>
              </w:divBdr>
              <w:divsChild>
                <w:div w:id="6138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92701">
      <w:bodyDiv w:val="1"/>
      <w:marLeft w:val="0"/>
      <w:marRight w:val="0"/>
      <w:marTop w:val="0"/>
      <w:marBottom w:val="0"/>
      <w:divBdr>
        <w:top w:val="none" w:sz="0" w:space="0" w:color="auto"/>
        <w:left w:val="none" w:sz="0" w:space="0" w:color="auto"/>
        <w:bottom w:val="none" w:sz="0" w:space="0" w:color="auto"/>
        <w:right w:val="none" w:sz="0" w:space="0" w:color="auto"/>
      </w:divBdr>
    </w:div>
    <w:div w:id="2070179157">
      <w:bodyDiv w:val="1"/>
      <w:marLeft w:val="0"/>
      <w:marRight w:val="0"/>
      <w:marTop w:val="0"/>
      <w:marBottom w:val="0"/>
      <w:divBdr>
        <w:top w:val="none" w:sz="0" w:space="0" w:color="auto"/>
        <w:left w:val="none" w:sz="0" w:space="0" w:color="auto"/>
        <w:bottom w:val="none" w:sz="0" w:space="0" w:color="auto"/>
        <w:right w:val="none" w:sz="0" w:space="0" w:color="auto"/>
      </w:divBdr>
    </w:div>
    <w:div w:id="2138377219">
      <w:bodyDiv w:val="1"/>
      <w:marLeft w:val="0"/>
      <w:marRight w:val="0"/>
      <w:marTop w:val="0"/>
      <w:marBottom w:val="0"/>
      <w:divBdr>
        <w:top w:val="none" w:sz="0" w:space="0" w:color="auto"/>
        <w:left w:val="none" w:sz="0" w:space="0" w:color="auto"/>
        <w:bottom w:val="none" w:sz="0" w:space="0" w:color="auto"/>
        <w:right w:val="none" w:sz="0" w:space="0" w:color="auto"/>
      </w:divBdr>
      <w:divsChild>
        <w:div w:id="336731558">
          <w:marLeft w:val="0"/>
          <w:marRight w:val="0"/>
          <w:marTop w:val="150"/>
          <w:marBottom w:val="150"/>
          <w:divBdr>
            <w:top w:val="none" w:sz="0" w:space="0" w:color="auto"/>
            <w:left w:val="none" w:sz="0" w:space="0" w:color="auto"/>
            <w:bottom w:val="none" w:sz="0" w:space="0" w:color="auto"/>
            <w:right w:val="none" w:sz="0" w:space="0" w:color="auto"/>
          </w:divBdr>
          <w:divsChild>
            <w:div w:id="184073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7F787-009A-416C-A96C-85FB45B8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Excitemedia</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Adamska-Bland</dc:creator>
  <cp:keywords/>
  <dc:description/>
  <cp:lastModifiedBy>Microsoft account</cp:lastModifiedBy>
  <cp:revision>9</cp:revision>
  <cp:lastPrinted>2023-06-13T04:43:00Z</cp:lastPrinted>
  <dcterms:created xsi:type="dcterms:W3CDTF">2021-05-01T06:42:00Z</dcterms:created>
  <dcterms:modified xsi:type="dcterms:W3CDTF">2023-06-13T04:43:00Z</dcterms:modified>
</cp:coreProperties>
</file>